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D40" w:rsidRPr="00051AF0" w:rsidRDefault="0057775B" w:rsidP="00051AF0">
      <w:pPr>
        <w:jc w:val="center"/>
        <w:rPr>
          <w:b/>
        </w:rPr>
      </w:pPr>
      <w:proofErr w:type="spellStart"/>
      <w:r w:rsidRPr="00051AF0">
        <w:rPr>
          <w:b/>
        </w:rPr>
        <w:t>MCSz</w:t>
      </w:r>
      <w:proofErr w:type="spellEnd"/>
      <w:r w:rsidRPr="00051AF0">
        <w:rPr>
          <w:b/>
        </w:rPr>
        <w:t xml:space="preserve"> működési alapelvei</w:t>
      </w:r>
    </w:p>
    <w:p w:rsidR="0057775B" w:rsidRPr="00051AF0" w:rsidRDefault="0057775B" w:rsidP="00051AF0">
      <w:pPr>
        <w:jc w:val="center"/>
        <w:rPr>
          <w:b/>
        </w:rPr>
      </w:pPr>
      <w:r w:rsidRPr="00051AF0">
        <w:rPr>
          <w:b/>
        </w:rPr>
        <w:t>2019. június 5.</w:t>
      </w:r>
    </w:p>
    <w:p w:rsidR="00051AF0" w:rsidRDefault="00051AF0"/>
    <w:p w:rsidR="00D63E63" w:rsidRPr="004D01BF" w:rsidRDefault="00D63E63" w:rsidP="00D63E63">
      <w:pPr>
        <w:rPr>
          <w:b/>
          <w:i/>
        </w:rPr>
      </w:pPr>
      <w:r w:rsidRPr="004D01BF">
        <w:rPr>
          <w:b/>
          <w:i/>
        </w:rPr>
        <w:t xml:space="preserve">Alapvető </w:t>
      </w:r>
      <w:proofErr w:type="spellStart"/>
      <w:r w:rsidRPr="004D01BF">
        <w:rPr>
          <w:b/>
          <w:i/>
        </w:rPr>
        <w:t>MCSz</w:t>
      </w:r>
      <w:proofErr w:type="spellEnd"/>
      <w:r w:rsidRPr="004D01BF">
        <w:rPr>
          <w:b/>
          <w:i/>
        </w:rPr>
        <w:t xml:space="preserve"> „jó működési” elvek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>szabályos működés a szervezet szabályzatainak alapján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>az elnökség együttműködése</w:t>
      </w:r>
      <w:r w:rsidR="00416DC8">
        <w:t>, egymás elfogadása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 xml:space="preserve">az apparátus hozzáértése, az operatív működtetés </w:t>
      </w:r>
      <w:proofErr w:type="spellStart"/>
      <w:r>
        <w:t>teljeskörű</w:t>
      </w:r>
      <w:proofErr w:type="spellEnd"/>
      <w:r>
        <w:t xml:space="preserve"> felvállalása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>az elnökség döntésképességéhez a tagok hozzájárulása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 xml:space="preserve">elfogultságok </w:t>
      </w:r>
      <w:r w:rsidR="004D01BF">
        <w:t xml:space="preserve">minél nagyobb mértékű </w:t>
      </w:r>
      <w:r>
        <w:t>kizárása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>a beérkező kérdésekre és kérelmekre megfelelő reakcióidővel válaszképesség</w:t>
      </w:r>
    </w:p>
    <w:p w:rsidR="00D63E63" w:rsidRDefault="00D63E63" w:rsidP="00D63E63">
      <w:pPr>
        <w:pStyle w:val="Listaszerbekezds"/>
        <w:numPr>
          <w:ilvl w:val="0"/>
          <w:numId w:val="1"/>
        </w:numPr>
      </w:pPr>
      <w:r>
        <w:t xml:space="preserve">szakmai és egyéb kérdésekben fejlődési </w:t>
      </w:r>
      <w:r w:rsidR="00416DC8">
        <w:t>és reformjavaslatok, ezek „okos” bevezetése</w:t>
      </w:r>
    </w:p>
    <w:p w:rsidR="00416DC8" w:rsidRDefault="00416DC8" w:rsidP="00D63E63">
      <w:pPr>
        <w:pStyle w:val="Listaszerbekezds"/>
        <w:numPr>
          <w:ilvl w:val="0"/>
          <w:numId w:val="1"/>
        </w:numPr>
      </w:pPr>
      <w:r>
        <w:t>elvi alapú finanszírozás kellő rugalmassággal</w:t>
      </w:r>
    </w:p>
    <w:p w:rsidR="00416DC8" w:rsidRDefault="00416DC8" w:rsidP="00D63E63">
      <w:pPr>
        <w:pStyle w:val="Listaszerbekezds"/>
        <w:numPr>
          <w:ilvl w:val="0"/>
          <w:numId w:val="1"/>
        </w:numPr>
      </w:pPr>
      <w:r>
        <w:t>jó együttműködés a tagszervezetekkel és a bizottságokkal, önkéntesekkel</w:t>
      </w:r>
    </w:p>
    <w:p w:rsidR="00416DC8" w:rsidRPr="004D01BF" w:rsidRDefault="00416DC8" w:rsidP="00416DC8">
      <w:pPr>
        <w:rPr>
          <w:b/>
          <w:i/>
        </w:rPr>
      </w:pPr>
      <w:r w:rsidRPr="004D01BF">
        <w:rPr>
          <w:b/>
          <w:i/>
        </w:rPr>
        <w:t>Az elnökség</w:t>
      </w:r>
    </w:p>
    <w:p w:rsidR="00416DC8" w:rsidRDefault="00416DC8" w:rsidP="00416DC8">
      <w:pPr>
        <w:pStyle w:val="Listaszerbekezds"/>
        <w:numPr>
          <w:ilvl w:val="0"/>
          <w:numId w:val="1"/>
        </w:numPr>
      </w:pPr>
      <w:r>
        <w:t>a tagok vállalják, hogy figyelemmel kísérik a szövetség munkáját, törekednek a döntésképességre</w:t>
      </w:r>
    </w:p>
    <w:p w:rsidR="00416DC8" w:rsidRDefault="00416DC8" w:rsidP="00416DC8">
      <w:pPr>
        <w:pStyle w:val="Listaszerbekezds"/>
        <w:numPr>
          <w:ilvl w:val="0"/>
          <w:numId w:val="1"/>
        </w:numPr>
      </w:pPr>
      <w:r>
        <w:t>rendszeres operatív munka nem várható el az elnökségtől</w:t>
      </w:r>
    </w:p>
    <w:p w:rsidR="00E73C86" w:rsidRDefault="00416DC8" w:rsidP="00416DC8">
      <w:pPr>
        <w:pStyle w:val="Listaszerbekezds"/>
        <w:numPr>
          <w:ilvl w:val="0"/>
          <w:numId w:val="1"/>
        </w:numPr>
      </w:pPr>
      <w:r>
        <w:t>olyan projektek, kezdeményezések felvállalása, amelyekben jól tud segíteni az elnökségi tag, és amelyek nem befolyásolják a napi munkamenetet</w:t>
      </w:r>
    </w:p>
    <w:p w:rsidR="00E73C86" w:rsidRDefault="00E73C86" w:rsidP="00416DC8">
      <w:pPr>
        <w:pStyle w:val="Listaszerbekezds"/>
        <w:numPr>
          <w:ilvl w:val="0"/>
          <w:numId w:val="1"/>
        </w:numPr>
      </w:pPr>
      <w:r>
        <w:t>egy-egy meghatározott területet felvállalhatnak az elnökségi tagok, amelyben szorosabban együttműködhetnek az apparátussal</w:t>
      </w:r>
    </w:p>
    <w:p w:rsidR="00E73C86" w:rsidRDefault="00E73C86" w:rsidP="00416DC8">
      <w:pPr>
        <w:pStyle w:val="Listaszerbekezds"/>
        <w:numPr>
          <w:ilvl w:val="0"/>
          <w:numId w:val="1"/>
        </w:numPr>
      </w:pPr>
      <w:r>
        <w:t>kommunikáció, visszajelzés, tájékoztatás</w:t>
      </w:r>
    </w:p>
    <w:p w:rsidR="00E73C86" w:rsidRPr="004D01BF" w:rsidRDefault="00E73C86" w:rsidP="00E73C86">
      <w:pPr>
        <w:rPr>
          <w:b/>
          <w:i/>
        </w:rPr>
      </w:pPr>
      <w:r w:rsidRPr="004D01BF">
        <w:rPr>
          <w:b/>
          <w:i/>
        </w:rPr>
        <w:t>A szervezet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két fő munkavállaló: egy titkár és egy szakmai vezető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közülük az egyik a főtitkár, a szövetségi munka irányítója</w:t>
      </w:r>
      <w:r w:rsidR="000A4DEE">
        <w:t xml:space="preserve"> (Anna felvételével eldőlt, hogy ő lesz az, a szakmai vezető mellékállású)</w:t>
      </w:r>
    </w:p>
    <w:p w:rsidR="00E73C86" w:rsidRDefault="000A4DEE" w:rsidP="00E73C86">
      <w:pPr>
        <w:pStyle w:val="Listaszerbekezds"/>
        <w:numPr>
          <w:ilvl w:val="0"/>
          <w:numId w:val="1"/>
        </w:numPr>
      </w:pPr>
      <w:r>
        <w:t xml:space="preserve">további munkakörök: </w:t>
      </w:r>
      <w:r w:rsidR="00E73C86">
        <w:t>UEP és fogyatékosok sportja koordinátor, sajtófőnök</w:t>
      </w:r>
    </w:p>
    <w:p w:rsidR="00416DC8" w:rsidRDefault="00E73C86" w:rsidP="00E73C86">
      <w:pPr>
        <w:pStyle w:val="Listaszerbekezds"/>
        <w:numPr>
          <w:ilvl w:val="0"/>
          <w:numId w:val="1"/>
        </w:numPr>
      </w:pPr>
      <w:r>
        <w:t>külsős: elszámolások készítője</w:t>
      </w:r>
      <w:r w:rsidR="000A4DEE">
        <w:t xml:space="preserve"> (jelenleg Kecskés Péter, de ő legfeljebb az idén segít be, utána ezt átveszi Anna)</w:t>
      </w:r>
      <w:r>
        <w:t>, könyvelő</w:t>
      </w:r>
      <w:r w:rsidR="00416DC8">
        <w:t xml:space="preserve"> </w:t>
      </w:r>
      <w:r>
        <w:t>és jogász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titkár: pénzügyi és egyéb adminisztráció vezetője, a szervezeti feladatok alapján a főtitkár feladatait látja el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szakmai vezető: a sportigazgató és a versenybírói testületvezető feladatait látja el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a szakmai vezető nem csak végrehajtó, hanem javaslattevő, valódi szakmai vezető legyen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>a feladatok felsorolásából fontossági sorrend</w:t>
      </w:r>
    </w:p>
    <w:p w:rsidR="00E73C86" w:rsidRDefault="00E73C86" w:rsidP="00E73C86">
      <w:pPr>
        <w:pStyle w:val="Listaszerbekezds"/>
        <w:numPr>
          <w:ilvl w:val="0"/>
          <w:numId w:val="1"/>
        </w:numPr>
      </w:pPr>
      <w:r>
        <w:t xml:space="preserve">a nem alapvető feladatok végzésében nagy </w:t>
      </w:r>
      <w:r w:rsidR="00051AF0">
        <w:t>teret lehet adni</w:t>
      </w:r>
    </w:p>
    <w:p w:rsidR="00051AF0" w:rsidRDefault="00051AF0" w:rsidP="00E73C86">
      <w:pPr>
        <w:pStyle w:val="Listaszerbekezds"/>
        <w:numPr>
          <w:ilvl w:val="0"/>
          <w:numId w:val="1"/>
        </w:numPr>
      </w:pPr>
      <w:r>
        <w:t>általában nagy önállósággal végzett feladatok</w:t>
      </w:r>
    </w:p>
    <w:p w:rsidR="00051AF0" w:rsidRDefault="00051AF0" w:rsidP="00E73C86">
      <w:pPr>
        <w:pStyle w:val="Listaszerbekezds"/>
        <w:numPr>
          <w:ilvl w:val="0"/>
          <w:numId w:val="1"/>
        </w:numPr>
      </w:pPr>
      <w:r>
        <w:t>pénzügyi kifizetési, jóváhagyási rendszer racionalizálása, kellő szabadság biztosítása</w:t>
      </w:r>
    </w:p>
    <w:p w:rsidR="00051AF0" w:rsidRDefault="00051AF0" w:rsidP="00E73C86">
      <w:pPr>
        <w:pStyle w:val="Listaszerbekezds"/>
        <w:numPr>
          <w:ilvl w:val="0"/>
          <w:numId w:val="1"/>
        </w:numPr>
      </w:pPr>
      <w:r>
        <w:t xml:space="preserve">telefon vagy egyéb munkaeszközök lehetőség szerint, </w:t>
      </w:r>
      <w:proofErr w:type="spellStart"/>
      <w:r>
        <w:t>low-budget</w:t>
      </w:r>
      <w:proofErr w:type="spellEnd"/>
      <w:r>
        <w:t xml:space="preserve"> iroda</w:t>
      </w:r>
    </w:p>
    <w:p w:rsidR="004D01BF" w:rsidRDefault="004D01BF" w:rsidP="004D01BF">
      <w:pPr>
        <w:pStyle w:val="Listaszerbekezds"/>
      </w:pPr>
    </w:p>
    <w:p w:rsidR="000A4DEE" w:rsidRPr="004D01BF" w:rsidRDefault="000A4DEE" w:rsidP="000A4DEE">
      <w:pPr>
        <w:rPr>
          <w:b/>
          <w:i/>
        </w:rPr>
      </w:pPr>
      <w:r w:rsidRPr="004D01BF">
        <w:rPr>
          <w:b/>
          <w:i/>
        </w:rPr>
        <w:lastRenderedPageBreak/>
        <w:t>A közgyűlésre készített feladatmegosztásban szereplő funkciók sorsa:</w:t>
      </w:r>
    </w:p>
    <w:p w:rsidR="000A4DEE" w:rsidRDefault="000A4DEE" w:rsidP="004D01BF">
      <w:pPr>
        <w:pStyle w:val="Listaszerbekezds"/>
        <w:numPr>
          <w:ilvl w:val="0"/>
          <w:numId w:val="2"/>
        </w:numPr>
      </w:pPr>
      <w:r>
        <w:t>Elnök: a leírtak szerint</w:t>
      </w:r>
    </w:p>
    <w:p w:rsidR="000A4DEE" w:rsidRDefault="000A4DEE" w:rsidP="004D01BF">
      <w:pPr>
        <w:pStyle w:val="Listaszerbekezds"/>
        <w:numPr>
          <w:ilvl w:val="0"/>
          <w:numId w:val="2"/>
        </w:numPr>
      </w:pPr>
      <w:r>
        <w:t>Ügyvezető: nincs, feladatait részben a főtitkár, részben az elnök és az elnökségi tagok végzik</w:t>
      </w:r>
    </w:p>
    <w:p w:rsidR="000A4DEE" w:rsidRDefault="000A4DEE" w:rsidP="004D01BF">
      <w:pPr>
        <w:pStyle w:val="Listaszerbekezds"/>
        <w:numPr>
          <w:ilvl w:val="0"/>
          <w:numId w:val="2"/>
        </w:numPr>
      </w:pPr>
      <w:r>
        <w:t>Főtitkár: a leírtak szerint</w:t>
      </w:r>
    </w:p>
    <w:p w:rsidR="000A4DEE" w:rsidRDefault="000A4DEE" w:rsidP="004D01BF">
      <w:pPr>
        <w:pStyle w:val="Listaszerbekezds"/>
        <w:numPr>
          <w:ilvl w:val="0"/>
          <w:numId w:val="2"/>
        </w:numPr>
      </w:pPr>
      <w:r>
        <w:t>Sportigazgató: ő lenne a szakmai vezető, feladatai a versenybírói testületvezetőével egészülnek ki</w:t>
      </w:r>
    </w:p>
    <w:p w:rsidR="000A4DEE" w:rsidRDefault="004D01BF" w:rsidP="004D01BF">
      <w:pPr>
        <w:pStyle w:val="Listaszerbekezds"/>
        <w:numPr>
          <w:ilvl w:val="0"/>
          <w:numId w:val="2"/>
        </w:numPr>
      </w:pPr>
      <w:r>
        <w:t xml:space="preserve">Edzői testületvezető: az UEP program egyik edzője </w:t>
      </w:r>
    </w:p>
    <w:p w:rsidR="004D01BF" w:rsidRDefault="004D01BF" w:rsidP="004D01BF">
      <w:pPr>
        <w:pStyle w:val="Listaszerbekezds"/>
        <w:numPr>
          <w:ilvl w:val="0"/>
          <w:numId w:val="2"/>
        </w:numPr>
      </w:pPr>
      <w:proofErr w:type="spellStart"/>
      <w:r>
        <w:t>Kerekesszékes</w:t>
      </w:r>
      <w:proofErr w:type="spellEnd"/>
      <w:r>
        <w:t xml:space="preserve"> </w:t>
      </w:r>
      <w:proofErr w:type="spellStart"/>
      <w:r>
        <w:t>szakágvezető</w:t>
      </w:r>
      <w:proofErr w:type="spellEnd"/>
      <w:r>
        <w:t>: a leírtak szerint</w:t>
      </w:r>
    </w:p>
    <w:p w:rsidR="004D01BF" w:rsidRDefault="004D01BF" w:rsidP="004D01BF">
      <w:pPr>
        <w:pStyle w:val="Listaszerbekezds"/>
        <w:numPr>
          <w:ilvl w:val="0"/>
          <w:numId w:val="2"/>
        </w:numPr>
      </w:pPr>
      <w:r>
        <w:t xml:space="preserve">Versenybírói testületvezető: nincs, feladatait a sportigazgató csinálja. Azon el lehet gondolkodni, hogy az </w:t>
      </w:r>
      <w:proofErr w:type="spellStart"/>
      <w:r>
        <w:t>MCSz</w:t>
      </w:r>
      <w:proofErr w:type="spellEnd"/>
      <w:r>
        <w:t xml:space="preserve"> versenyeken legyen egy főbíró kis plusz juttatásért, aki koordinálja az adott versenyen közreműködőket.</w:t>
      </w:r>
    </w:p>
    <w:p w:rsidR="004D01BF" w:rsidRDefault="004D01BF" w:rsidP="004D01BF">
      <w:pPr>
        <w:pStyle w:val="Listaszerbekezds"/>
        <w:numPr>
          <w:ilvl w:val="0"/>
          <w:numId w:val="2"/>
        </w:numPr>
      </w:pPr>
      <w:r>
        <w:t>Média- és PR-vezető: a jelenlegi sajtófőnök</w:t>
      </w:r>
    </w:p>
    <w:p w:rsidR="004D01BF" w:rsidRDefault="004D01BF" w:rsidP="004D01BF">
      <w:pPr>
        <w:pStyle w:val="Listaszerbekezds"/>
        <w:numPr>
          <w:ilvl w:val="0"/>
          <w:numId w:val="2"/>
        </w:numPr>
      </w:pPr>
      <w:proofErr w:type="spellStart"/>
      <w:r>
        <w:t>UP-nevelési</w:t>
      </w:r>
      <w:proofErr w:type="spellEnd"/>
      <w:r>
        <w:t xml:space="preserve"> </w:t>
      </w:r>
      <w:proofErr w:type="spellStart"/>
      <w:r>
        <w:t>szakágvezető</w:t>
      </w:r>
      <w:proofErr w:type="spellEnd"/>
      <w:r>
        <w:t xml:space="preserve">: a programok koordinátora egy-egy </w:t>
      </w:r>
      <w:proofErr w:type="spellStart"/>
      <w:r>
        <w:t>UEP-edző</w:t>
      </w:r>
      <w:proofErr w:type="spellEnd"/>
      <w:r>
        <w:t xml:space="preserve"> </w:t>
      </w:r>
    </w:p>
    <w:sectPr w:rsidR="004D01BF" w:rsidSect="00F56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32CBD"/>
    <w:multiLevelType w:val="hybridMultilevel"/>
    <w:tmpl w:val="FEB652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42F16"/>
    <w:multiLevelType w:val="hybridMultilevel"/>
    <w:tmpl w:val="386AA8A0"/>
    <w:lvl w:ilvl="0" w:tplc="930254CA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7775B"/>
    <w:rsid w:val="00051AF0"/>
    <w:rsid w:val="000A4DEE"/>
    <w:rsid w:val="00416DC8"/>
    <w:rsid w:val="004D01BF"/>
    <w:rsid w:val="0057775B"/>
    <w:rsid w:val="00D63E63"/>
    <w:rsid w:val="00DF3C5F"/>
    <w:rsid w:val="00E73C86"/>
    <w:rsid w:val="00EE59DA"/>
    <w:rsid w:val="00F46977"/>
    <w:rsid w:val="00F56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674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63E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Bukta Zsuzsanna</dc:creator>
  <cp:lastModifiedBy>Bukta Zsuzsanna</cp:lastModifiedBy>
  <cp:revision>2</cp:revision>
  <dcterms:created xsi:type="dcterms:W3CDTF">2019-08-30T22:31:00Z</dcterms:created>
  <dcterms:modified xsi:type="dcterms:W3CDTF">2019-08-30T22:31:00Z</dcterms:modified>
</cp:coreProperties>
</file>