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F7" w:rsidRPr="00B66735" w:rsidRDefault="008E614D" w:rsidP="00007BF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Előterjesztés az MCSZ a</w:t>
      </w:r>
      <w:r w:rsidR="00007BF7" w:rsidRPr="00B66735">
        <w:rPr>
          <w:rFonts w:ascii="Times New Roman" w:hAnsi="Times New Roman"/>
          <w:b/>
          <w:sz w:val="24"/>
          <w:szCs w:val="24"/>
        </w:rPr>
        <w:t>lapszabály</w:t>
      </w:r>
      <w:r>
        <w:rPr>
          <w:rFonts w:ascii="Times New Roman" w:hAnsi="Times New Roman"/>
          <w:b/>
          <w:sz w:val="24"/>
          <w:szCs w:val="24"/>
        </w:rPr>
        <w:t>ának</w:t>
      </w:r>
      <w:r w:rsidR="00007BF7" w:rsidRPr="00B66735">
        <w:rPr>
          <w:rFonts w:ascii="Times New Roman" w:hAnsi="Times New Roman"/>
          <w:b/>
          <w:sz w:val="24"/>
          <w:szCs w:val="24"/>
        </w:rPr>
        <w:t xml:space="preserve"> változtatás</w:t>
      </w:r>
      <w:r>
        <w:rPr>
          <w:rFonts w:ascii="Times New Roman" w:hAnsi="Times New Roman"/>
          <w:b/>
          <w:sz w:val="24"/>
          <w:szCs w:val="24"/>
        </w:rPr>
        <w:t>áról</w:t>
      </w:r>
    </w:p>
    <w:p w:rsidR="008E614D" w:rsidRDefault="00007BF7" w:rsidP="008E614D">
      <w:pPr>
        <w:jc w:val="both"/>
        <w:rPr>
          <w:rFonts w:ascii="Times New Roman" w:hAnsi="Times New Roman"/>
          <w:sz w:val="24"/>
          <w:szCs w:val="24"/>
        </w:rPr>
      </w:pPr>
      <w:r w:rsidRPr="00B66735">
        <w:rPr>
          <w:rFonts w:ascii="Times New Roman" w:hAnsi="Times New Roman"/>
          <w:sz w:val="24"/>
          <w:szCs w:val="24"/>
        </w:rPr>
        <w:t xml:space="preserve">Az MCSZ Alapszabálya módosítása céljából összehívandó rendkívüli közgyűlésre az alapszabály 3.§ 6. pontja /arculatváltás/; a 13§.6. pontja /szavazati arányok/; a 22.§.5. pontja /Fegyelmi Bizottság helyett Felügyelő Bizottság/ </w:t>
      </w:r>
      <w:r w:rsidR="008E614D">
        <w:rPr>
          <w:rFonts w:ascii="Times New Roman" w:hAnsi="Times New Roman"/>
          <w:sz w:val="24"/>
          <w:szCs w:val="24"/>
        </w:rPr>
        <w:t>miatt kerül sor.</w:t>
      </w:r>
    </w:p>
    <w:p w:rsidR="00007BF7" w:rsidRPr="008E614D" w:rsidRDefault="008E614D" w:rsidP="008E61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pontos, szöveges módosítás</w:t>
      </w:r>
      <w:r w:rsidR="00007BF7" w:rsidRPr="00B66735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javaslatok az alábbiak:</w:t>
      </w:r>
    </w:p>
    <w:p w:rsidR="00007BF7" w:rsidRPr="00B66735" w:rsidRDefault="00007BF7" w:rsidP="00007BF7">
      <w:pPr>
        <w:shd w:val="clear" w:color="auto" w:fill="FFFFFF"/>
        <w:spacing w:after="0"/>
        <w:ind w:firstLine="240"/>
        <w:jc w:val="both"/>
        <w:rPr>
          <w:rFonts w:ascii="Times New Roman" w:eastAsia="Times New Roman" w:hAnsi="Times New Roman"/>
          <w:i/>
          <w:color w:val="474747"/>
          <w:sz w:val="24"/>
          <w:szCs w:val="24"/>
          <w:lang w:eastAsia="hu-HU"/>
        </w:rPr>
      </w:pPr>
    </w:p>
    <w:tbl>
      <w:tblPr>
        <w:tblW w:w="9175" w:type="dxa"/>
        <w:tblCellMar>
          <w:left w:w="70" w:type="dxa"/>
          <w:right w:w="70" w:type="dxa"/>
        </w:tblCellMar>
        <w:tblLook w:val="04A0"/>
      </w:tblPr>
      <w:tblGrid>
        <w:gridCol w:w="55"/>
        <w:gridCol w:w="4505"/>
        <w:gridCol w:w="55"/>
        <w:gridCol w:w="4505"/>
        <w:gridCol w:w="55"/>
      </w:tblGrid>
      <w:tr w:rsidR="00007BF7" w:rsidRPr="00B66735" w:rsidTr="00007BF7">
        <w:trPr>
          <w:gridBefore w:val="1"/>
          <w:wBefore w:w="55" w:type="dxa"/>
          <w:trHeight w:val="698"/>
        </w:trPr>
        <w:tc>
          <w:tcPr>
            <w:tcW w:w="4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BF7" w:rsidRPr="00B66735" w:rsidRDefault="00007BF7" w:rsidP="00CC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Jelenlegi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BF7" w:rsidRPr="00B66735" w:rsidRDefault="00007BF7" w:rsidP="00CC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Módosítási javaslat</w:t>
            </w:r>
          </w:p>
        </w:tc>
      </w:tr>
      <w:tr w:rsidR="00007BF7" w:rsidRPr="00B66735" w:rsidTr="00CC3BEA">
        <w:trPr>
          <w:gridBefore w:val="1"/>
          <w:wBefore w:w="55" w:type="dxa"/>
          <w:trHeight w:val="960"/>
        </w:trPr>
        <w:tc>
          <w:tcPr>
            <w:tcW w:w="4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BF7" w:rsidRDefault="00007BF7" w:rsidP="00CC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3.§.</w:t>
            </w:r>
          </w:p>
          <w:p w:rsidR="00B102E3" w:rsidRPr="00B102E3" w:rsidRDefault="00B102E3" w:rsidP="00B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102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6./ A Szövetség 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</w:t>
            </w:r>
            <w:r w:rsidRPr="00B102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lémája: piros, fehér, zöld színű bontásban </w:t>
            </w:r>
            <w:proofErr w:type="spellStart"/>
            <w:r w:rsidRPr="00B102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curling</w:t>
            </w:r>
            <w:proofErr w:type="spellEnd"/>
            <w:r w:rsidRPr="00B102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kő, oldalirányban megtörve, alatta „HUNGARY” felirat áll.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2E3" w:rsidRDefault="00B102E3" w:rsidP="00B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3.§.</w:t>
            </w:r>
          </w:p>
          <w:p w:rsidR="00007BF7" w:rsidRPr="008E614D" w:rsidRDefault="00B102E3" w:rsidP="00B102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B102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6./ A Szövetség 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</w:t>
            </w:r>
            <w:r w:rsidRPr="00B102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lémája: piros, fehér, zöld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színű</w:t>
            </w:r>
            <w:r w:rsidRPr="00B102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koncentrikus körök, közepén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curling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kő, mellette </w:t>
            </w:r>
            <w:r w:rsidRPr="00B102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„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CURLING </w:t>
            </w:r>
            <w:r w:rsidRPr="00B102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HUNGARY” felirat áll.</w:t>
            </w:r>
          </w:p>
        </w:tc>
      </w:tr>
      <w:tr w:rsidR="00007BF7" w:rsidRPr="00B66735" w:rsidTr="00007BF7">
        <w:trPr>
          <w:gridBefore w:val="1"/>
          <w:wBefore w:w="55" w:type="dxa"/>
          <w:trHeight w:val="437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F7" w:rsidRPr="00B66735" w:rsidRDefault="00007BF7" w:rsidP="00CC3BE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6.§.</w:t>
            </w:r>
          </w:p>
          <w:p w:rsidR="00007BF7" w:rsidRPr="00B66735" w:rsidRDefault="00007BF7" w:rsidP="00CC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F7" w:rsidRPr="00B66735" w:rsidRDefault="00007BF7" w:rsidP="00CC3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 </w:t>
            </w:r>
          </w:p>
          <w:p w:rsidR="00007BF7" w:rsidRPr="00B66735" w:rsidRDefault="00007BF7" w:rsidP="00CC3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007BF7" w:rsidRPr="00B66735" w:rsidRDefault="00007BF7" w:rsidP="00CC3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007BF7" w:rsidRPr="00B66735" w:rsidRDefault="00007BF7" w:rsidP="00CC3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007BF7" w:rsidRPr="00B66735" w:rsidRDefault="00007BF7" w:rsidP="00CC3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007BF7" w:rsidRPr="00B66735" w:rsidRDefault="00007BF7" w:rsidP="00CC3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007BF7" w:rsidRPr="00B66735" w:rsidRDefault="00007BF7" w:rsidP="00CC3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007BF7" w:rsidRPr="00B66735" w:rsidRDefault="00007BF7" w:rsidP="00CC3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007BF7" w:rsidRPr="00B66735" w:rsidRDefault="00007BF7" w:rsidP="00CC3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007BF7" w:rsidRPr="00B66735" w:rsidRDefault="00007BF7" w:rsidP="00CC3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b) Etikai és gyermekvédelmi Szabályzat</w:t>
            </w:r>
          </w:p>
          <w:p w:rsidR="00007BF7" w:rsidRPr="00B66735" w:rsidRDefault="00007BF7" w:rsidP="00CC3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007BF7" w:rsidRPr="00B66735" w:rsidRDefault="00007BF7" w:rsidP="00CC3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007BF7" w:rsidRPr="00B66735" w:rsidRDefault="00007BF7" w:rsidP="00CC3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007BF7" w:rsidRPr="00B66735" w:rsidRDefault="00007BF7" w:rsidP="00CC3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007BF7" w:rsidRPr="00B66735" w:rsidTr="00007BF7">
        <w:trPr>
          <w:gridBefore w:val="1"/>
          <w:wBefore w:w="55" w:type="dxa"/>
          <w:trHeight w:val="6074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7BF7" w:rsidRPr="00B66735" w:rsidRDefault="00007BF7" w:rsidP="00CC3BE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007BF7" w:rsidRPr="00B66735" w:rsidRDefault="00007BF7" w:rsidP="00CC3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2. / A Szövetség Alapszabályát a Közgyűlés, míg az alábbi szabályzatokat az Elnökség fogadja el és köteles azokat a jogszabályi változásoknak megfelelően módosítani:</w:t>
            </w:r>
          </w:p>
          <w:p w:rsidR="00007BF7" w:rsidRPr="00B66735" w:rsidRDefault="00007BF7" w:rsidP="00CC3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 xml:space="preserve"> a) Szervezeti és Működési Szabályzat; </w:t>
            </w:r>
          </w:p>
          <w:p w:rsidR="00007BF7" w:rsidRPr="00B66735" w:rsidRDefault="00007BF7" w:rsidP="00CC3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 w:rsidRPr="008E614D">
              <w:rPr>
                <w:rFonts w:ascii="Times New Roman" w:hAnsi="Times New Roman"/>
                <w:color w:val="FF0000"/>
                <w:sz w:val="24"/>
                <w:szCs w:val="24"/>
              </w:rPr>
              <w:t>Etikai Szabályzat;</w:t>
            </w:r>
          </w:p>
          <w:p w:rsidR="00007BF7" w:rsidRPr="00B66735" w:rsidRDefault="00007BF7" w:rsidP="00CC3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 xml:space="preserve"> c) Fegyelmi Szabályzat; </w:t>
            </w:r>
          </w:p>
          <w:p w:rsidR="00007BF7" w:rsidRPr="00B66735" w:rsidRDefault="00007BF7" w:rsidP="00CC3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 xml:space="preserve">d) Gazdálkodási Szabályzat; </w:t>
            </w:r>
          </w:p>
          <w:p w:rsidR="00007BF7" w:rsidRPr="00B66735" w:rsidRDefault="00007BF7" w:rsidP="00CC3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e) Házipénztár Kezelési Szabályzat;</w:t>
            </w:r>
          </w:p>
          <w:p w:rsidR="00007BF7" w:rsidRPr="00B66735" w:rsidRDefault="00007BF7" w:rsidP="00CC3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 xml:space="preserve"> f) Leltározási Szabályzat, valamint annak melléklete; </w:t>
            </w:r>
          </w:p>
          <w:p w:rsidR="00007BF7" w:rsidRPr="00B66735" w:rsidRDefault="00007BF7" w:rsidP="00CC3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 xml:space="preserve">g) Szakképesítési Szabályzat; </w:t>
            </w:r>
          </w:p>
          <w:p w:rsidR="00007BF7" w:rsidRPr="00B66735" w:rsidRDefault="00007BF7" w:rsidP="00CC3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 xml:space="preserve">h) Számlarendre Vonatkozó Szabályzat; </w:t>
            </w:r>
          </w:p>
          <w:p w:rsidR="00007BF7" w:rsidRPr="00B66735" w:rsidRDefault="00007BF7" w:rsidP="00CC3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i) Vagyoni Jogokra Vonatkozó Szabályzat;</w:t>
            </w:r>
          </w:p>
          <w:p w:rsidR="00007BF7" w:rsidRPr="00B66735" w:rsidRDefault="00007BF7" w:rsidP="00CC3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 xml:space="preserve"> j) Versenyszabályzat; </w:t>
            </w:r>
          </w:p>
          <w:p w:rsidR="00007BF7" w:rsidRPr="00B66735" w:rsidRDefault="00007BF7" w:rsidP="00CC3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 xml:space="preserve">k) Doppingszabályzat; </w:t>
            </w:r>
          </w:p>
          <w:p w:rsidR="00007BF7" w:rsidRPr="00B66735" w:rsidRDefault="00007BF7" w:rsidP="00CC3B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l) Nyilvántartási, Igazolási és Átigazolási Szabályzat.</w:t>
            </w:r>
          </w:p>
        </w:tc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BF7" w:rsidRPr="00B66735" w:rsidRDefault="00007BF7" w:rsidP="00CC3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07BF7" w:rsidRPr="00B66735" w:rsidTr="00CC3BEA">
        <w:trPr>
          <w:gridBefore w:val="1"/>
          <w:wBefore w:w="55" w:type="dxa"/>
          <w:trHeight w:val="1842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7BF7" w:rsidRPr="00B66735" w:rsidRDefault="00007BF7" w:rsidP="00CC3BE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21.§. g.</w:t>
            </w:r>
          </w:p>
          <w:p w:rsidR="00007BF7" w:rsidRPr="00B66735" w:rsidRDefault="00007BF7" w:rsidP="00CC3B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 xml:space="preserve">g) másodfokon általános fegyelmi jogkört gyakorol a Fegyelmi Szabályzat, valamint a curling </w:t>
            </w:r>
            <w:r w:rsidRPr="008E614D">
              <w:rPr>
                <w:rFonts w:ascii="Times New Roman" w:hAnsi="Times New Roman"/>
                <w:color w:val="FF0000"/>
                <w:sz w:val="24"/>
                <w:szCs w:val="24"/>
              </w:rPr>
              <w:t>etikai szabályai</w:t>
            </w:r>
            <w:r w:rsidRPr="00B66735">
              <w:rPr>
                <w:rFonts w:ascii="Times New Roman" w:hAnsi="Times New Roman"/>
                <w:sz w:val="24"/>
                <w:szCs w:val="24"/>
              </w:rPr>
              <w:t xml:space="preserve"> alapján;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BF7" w:rsidRPr="00B66735" w:rsidRDefault="00007BF7" w:rsidP="00CC3BEA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i/>
                <w:sz w:val="24"/>
                <w:szCs w:val="24"/>
              </w:rPr>
              <w:t xml:space="preserve">g) másodfokon általános fegyelmi jogkört gyakorol a Fegyelmi Szabályzat, valamint a curling  Etikai </w:t>
            </w:r>
            <w:r w:rsidRPr="00B667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és Gyermekvédelmi </w:t>
            </w:r>
            <w:r w:rsidRPr="00B66735">
              <w:rPr>
                <w:rFonts w:ascii="Times New Roman" w:hAnsi="Times New Roman"/>
                <w:i/>
                <w:sz w:val="24"/>
                <w:szCs w:val="24"/>
              </w:rPr>
              <w:t>Sz</w:t>
            </w:r>
            <w:r w:rsidRPr="00B66735"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  <w:r w:rsidRPr="00B66735">
              <w:rPr>
                <w:rFonts w:ascii="Times New Roman" w:hAnsi="Times New Roman"/>
                <w:i/>
                <w:sz w:val="24"/>
                <w:szCs w:val="24"/>
              </w:rPr>
              <w:t xml:space="preserve">bályzat. </w:t>
            </w:r>
            <w:proofErr w:type="gramStart"/>
            <w:r w:rsidRPr="00B66735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proofErr w:type="gramEnd"/>
            <w:r w:rsidRPr="00B66735">
              <w:rPr>
                <w:rFonts w:ascii="Times New Roman" w:hAnsi="Times New Roman"/>
                <w:i/>
                <w:sz w:val="24"/>
                <w:szCs w:val="24"/>
              </w:rPr>
              <w:t xml:space="preserve"> alapján;</w:t>
            </w:r>
          </w:p>
        </w:tc>
      </w:tr>
      <w:tr w:rsidR="00007BF7" w:rsidRPr="00B66735" w:rsidTr="00007BF7">
        <w:trPr>
          <w:gridBefore w:val="1"/>
          <w:wBefore w:w="55" w:type="dxa"/>
          <w:trHeight w:val="1115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7BF7" w:rsidRPr="00B66735" w:rsidRDefault="00007BF7" w:rsidP="00CC3BE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lastRenderedPageBreak/>
              <w:t>22.§.e.</w:t>
            </w:r>
          </w:p>
          <w:p w:rsidR="00007BF7" w:rsidRPr="00B66735" w:rsidRDefault="00007BF7" w:rsidP="00CC3BE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 xml:space="preserve">e) általános felügyeletet gyakorol a – </w:t>
            </w:r>
            <w:r w:rsidRPr="008E614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Fegyelmi </w:t>
            </w:r>
            <w:r w:rsidRPr="00B66735">
              <w:rPr>
                <w:rFonts w:ascii="Times New Roman" w:hAnsi="Times New Roman"/>
                <w:sz w:val="24"/>
                <w:szCs w:val="24"/>
              </w:rPr>
              <w:t>Bizottság kivételével – bizottságok felett,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BF7" w:rsidRPr="00B66735" w:rsidRDefault="00007BF7" w:rsidP="00CC3BE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66735">
              <w:rPr>
                <w:rFonts w:ascii="Times New Roman" w:hAnsi="Times New Roman"/>
                <w:i/>
                <w:sz w:val="24"/>
                <w:szCs w:val="24"/>
              </w:rPr>
              <w:t xml:space="preserve">e) általános felügyeletet gyakorol a – </w:t>
            </w:r>
            <w:r w:rsidRPr="00B66735">
              <w:rPr>
                <w:rFonts w:ascii="Times New Roman" w:hAnsi="Times New Roman"/>
                <w:b/>
                <w:i/>
                <w:sz w:val="24"/>
                <w:szCs w:val="24"/>
              </w:rPr>
              <w:t>Felügyelő</w:t>
            </w:r>
            <w:r w:rsidRPr="00B66735">
              <w:rPr>
                <w:rFonts w:ascii="Times New Roman" w:hAnsi="Times New Roman"/>
                <w:i/>
                <w:sz w:val="24"/>
                <w:szCs w:val="24"/>
              </w:rPr>
              <w:t xml:space="preserve"> Bizottság kivételével – bizottságok felett,</w:t>
            </w:r>
          </w:p>
        </w:tc>
      </w:tr>
      <w:tr w:rsidR="00007BF7" w:rsidRPr="00B66735" w:rsidTr="00007BF7">
        <w:trPr>
          <w:gridBefore w:val="1"/>
          <w:wBefore w:w="55" w:type="dxa"/>
          <w:trHeight w:val="1115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F7" w:rsidRPr="00B66735" w:rsidRDefault="00007BF7" w:rsidP="00CC3BE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12.§.1.</w:t>
            </w:r>
          </w:p>
          <w:p w:rsidR="00007BF7" w:rsidRPr="00B66735" w:rsidRDefault="00007BF7" w:rsidP="00CC3B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1./ A Szövetség állandó szervei:</w:t>
            </w:r>
          </w:p>
          <w:p w:rsidR="00007BF7" w:rsidRPr="00B66735" w:rsidRDefault="00007BF7" w:rsidP="00CC3BE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a) Közgyűlés;</w:t>
            </w:r>
          </w:p>
          <w:p w:rsidR="00007BF7" w:rsidRPr="00B66735" w:rsidRDefault="00007BF7" w:rsidP="00CC3BE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b) Elnökség;</w:t>
            </w:r>
          </w:p>
          <w:p w:rsidR="00007BF7" w:rsidRPr="00B66735" w:rsidRDefault="00007BF7" w:rsidP="00CC3BE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c) Felügyelő Bizottság;</w:t>
            </w:r>
          </w:p>
          <w:p w:rsidR="00007BF7" w:rsidRPr="00B66735" w:rsidRDefault="00007BF7" w:rsidP="00CC3BE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 xml:space="preserve">d) Fegyelmi Bizottság; </w:t>
            </w:r>
          </w:p>
          <w:p w:rsidR="00007BF7" w:rsidRPr="00B66735" w:rsidRDefault="00007BF7" w:rsidP="00CC3BE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e</w:t>
            </w:r>
            <w:r w:rsidRPr="008E614D">
              <w:rPr>
                <w:rFonts w:ascii="Times New Roman" w:hAnsi="Times New Roman"/>
                <w:color w:val="FF0000"/>
                <w:sz w:val="24"/>
                <w:szCs w:val="24"/>
              </w:rPr>
              <w:t>) Titkárság;</w:t>
            </w:r>
            <w:r w:rsidRPr="00B66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7BF7" w:rsidRPr="00B66735" w:rsidRDefault="00007BF7" w:rsidP="00CC3BE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735" w:rsidRPr="00B66735" w:rsidRDefault="00B66735" w:rsidP="00B6673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12.§.1.</w:t>
            </w:r>
          </w:p>
          <w:p w:rsidR="00B66735" w:rsidRPr="00B66735" w:rsidRDefault="00B66735" w:rsidP="00B6673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1./ A Szövetség állandó szervei:</w:t>
            </w:r>
          </w:p>
          <w:p w:rsidR="00B66735" w:rsidRPr="00B66735" w:rsidRDefault="00B66735" w:rsidP="00B6673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a) Közgyűlés;</w:t>
            </w:r>
          </w:p>
          <w:p w:rsidR="00B66735" w:rsidRPr="00B66735" w:rsidRDefault="00B66735" w:rsidP="00B6673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b) Elnökség;</w:t>
            </w:r>
          </w:p>
          <w:p w:rsidR="00B66735" w:rsidRPr="00B66735" w:rsidRDefault="00B66735" w:rsidP="00B6673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c) Felügyelő Bizottság;</w:t>
            </w:r>
          </w:p>
          <w:p w:rsidR="00B66735" w:rsidRPr="00B66735" w:rsidRDefault="00B66735" w:rsidP="00B6673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 xml:space="preserve">d) Fegyelmi Bizottság; </w:t>
            </w:r>
          </w:p>
          <w:p w:rsidR="00007BF7" w:rsidRPr="00B66735" w:rsidRDefault="00007BF7" w:rsidP="00CC3BE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67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e) </w:t>
            </w:r>
            <w:proofErr w:type="gramStart"/>
            <w:r w:rsidRPr="00B66735"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  <w:proofErr w:type="gramEnd"/>
            <w:r w:rsidRPr="00B667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Szövetség operatív szervezete</w:t>
            </w:r>
          </w:p>
        </w:tc>
      </w:tr>
      <w:tr w:rsidR="00007BF7" w:rsidRPr="00B66735" w:rsidTr="00007BF7">
        <w:trPr>
          <w:gridBefore w:val="1"/>
          <w:wBefore w:w="55" w:type="dxa"/>
          <w:trHeight w:val="1115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BF7" w:rsidRPr="00B66735" w:rsidRDefault="00007BF7" w:rsidP="00CC3BE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13.§.6.</w:t>
            </w:r>
          </w:p>
          <w:p w:rsidR="00007BF7" w:rsidRPr="00B66735" w:rsidRDefault="00007BF7" w:rsidP="00CC3B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6)A Közgyűlésen minden jelenlevő és jogszerű képviselettel rendelkező tag egy szavazattal rendelkezik. Egy meghatalmazással rendelkező tag azonban csak egy meghatalmazót képviselhet.</w:t>
            </w:r>
          </w:p>
          <w:p w:rsidR="00007BF7" w:rsidRPr="00B66735" w:rsidRDefault="00007BF7" w:rsidP="00CC3BE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BF7" w:rsidRPr="00B66735" w:rsidRDefault="008E614D" w:rsidP="00CC3BE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Lásd a 2. számú külön előterjesztésben.</w:t>
            </w:r>
          </w:p>
        </w:tc>
      </w:tr>
      <w:tr w:rsidR="00007BF7" w:rsidRPr="00B66735" w:rsidTr="00CC3BEA">
        <w:trPr>
          <w:gridBefore w:val="1"/>
          <w:wBefore w:w="55" w:type="dxa"/>
          <w:trHeight w:val="1115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BF7" w:rsidRPr="00B66735" w:rsidRDefault="00007BF7" w:rsidP="00CC3BE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14.§.</w:t>
            </w:r>
          </w:p>
          <w:p w:rsidR="00007BF7" w:rsidRPr="00B66735" w:rsidRDefault="00007BF7" w:rsidP="00CC3B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 xml:space="preserve">3./ A határozatképtelen Közgyűlés eredeti meghívójának tartalmaznia kell az ismételt Közgyűlés megtartásának időpontját és helyét, továbbá a határozatképtelenség miatt automatikusan beálló összehívásra vonatkozó tájékoztatást. A megismételt Közgyűlés </w:t>
            </w:r>
            <w:r w:rsidRPr="008E614D">
              <w:rPr>
                <w:rFonts w:ascii="Times New Roman" w:hAnsi="Times New Roman"/>
                <w:color w:val="FF0000"/>
                <w:sz w:val="24"/>
                <w:szCs w:val="24"/>
              </w:rPr>
              <w:t>megtartásának időpontja az eredetihez képest</w:t>
            </w:r>
            <w:r w:rsidRPr="00B66735">
              <w:rPr>
                <w:rFonts w:ascii="Times New Roman" w:hAnsi="Times New Roman"/>
                <w:sz w:val="24"/>
                <w:szCs w:val="24"/>
              </w:rPr>
              <w:t xml:space="preserve"> egy órával későbbi időpont.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BF7" w:rsidRPr="00B66735" w:rsidRDefault="00007BF7" w:rsidP="00CC3BE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66735">
              <w:rPr>
                <w:rFonts w:ascii="Times New Roman" w:hAnsi="Times New Roman"/>
                <w:i/>
                <w:sz w:val="24"/>
                <w:szCs w:val="24"/>
              </w:rPr>
              <w:t xml:space="preserve">3./ A határozatképtelen Közgyűlés eredeti meghívójának tartalmaznia kell az ismételt Közgyűlés megtartásának időpontját és helyét, továbbá a határozatképtelenség miatt automatikusan beálló összehívásra vonatkozó tájékoztatást. A megismételt Közgyűlés megtartásának időpontja </w:t>
            </w:r>
            <w:r w:rsidRPr="00B66735">
              <w:rPr>
                <w:rFonts w:ascii="Times New Roman" w:hAnsi="Times New Roman"/>
                <w:b/>
                <w:i/>
                <w:sz w:val="24"/>
                <w:szCs w:val="24"/>
              </w:rPr>
              <w:t>legkorább</w:t>
            </w:r>
            <w:r w:rsidR="008E614D">
              <w:rPr>
                <w:rFonts w:ascii="Times New Roman" w:hAnsi="Times New Roman"/>
                <w:b/>
                <w:i/>
                <w:sz w:val="24"/>
                <w:szCs w:val="24"/>
              </w:rPr>
              <w:t>an</w:t>
            </w:r>
            <w:r w:rsidRPr="00B66735">
              <w:rPr>
                <w:rFonts w:ascii="Times New Roman" w:hAnsi="Times New Roman"/>
                <w:i/>
                <w:sz w:val="24"/>
                <w:szCs w:val="24"/>
              </w:rPr>
              <w:t xml:space="preserve"> az eredetihez képest egy órával későbbi időpont.</w:t>
            </w:r>
          </w:p>
        </w:tc>
      </w:tr>
      <w:tr w:rsidR="00007BF7" w:rsidRPr="00B66735" w:rsidTr="00CC3BEA">
        <w:trPr>
          <w:gridBefore w:val="1"/>
          <w:wBefore w:w="55" w:type="dxa"/>
          <w:trHeight w:val="1115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BF7" w:rsidRPr="00B66735" w:rsidRDefault="00007BF7" w:rsidP="00CC3BE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21.§. g.</w:t>
            </w:r>
          </w:p>
          <w:p w:rsidR="00007BF7" w:rsidRPr="00B66735" w:rsidRDefault="00007BF7" w:rsidP="00CC3BE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g) másodfokon általános fegyelmi jogkört gyakorol a Fegyelmi Szabályzat, valamint a curling </w:t>
            </w:r>
            <w:r w:rsidRPr="008E614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etikai szabályai</w:t>
            </w:r>
            <w:r w:rsidRPr="00B66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alapján;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BF7" w:rsidRPr="00B66735" w:rsidRDefault="00007BF7" w:rsidP="00CC3BE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66735">
              <w:rPr>
                <w:rFonts w:ascii="Times New Roman" w:hAnsi="Times New Roman"/>
                <w:i/>
                <w:sz w:val="24"/>
                <w:szCs w:val="24"/>
              </w:rPr>
              <w:t xml:space="preserve">g) másodfokon általános fegyelmi jogkört gyakorol a Fegyelmi Szabályzat, valamint a Curling </w:t>
            </w:r>
            <w:r w:rsidRPr="008E614D">
              <w:rPr>
                <w:rFonts w:ascii="Times New Roman" w:hAnsi="Times New Roman"/>
                <w:b/>
                <w:i/>
                <w:sz w:val="24"/>
                <w:szCs w:val="24"/>
              </w:rPr>
              <w:t>Etikai és Gyermekvédelmi</w:t>
            </w:r>
            <w:r w:rsidRPr="00B66735">
              <w:rPr>
                <w:rFonts w:ascii="Times New Roman" w:hAnsi="Times New Roman"/>
                <w:i/>
                <w:sz w:val="24"/>
                <w:szCs w:val="24"/>
              </w:rPr>
              <w:t xml:space="preserve"> Szabályzat. alapján;</w:t>
            </w:r>
          </w:p>
        </w:tc>
      </w:tr>
      <w:tr w:rsidR="00007BF7" w:rsidRPr="00B66735" w:rsidTr="00CC3BEA">
        <w:trPr>
          <w:gridBefore w:val="1"/>
          <w:wBefore w:w="55" w:type="dxa"/>
          <w:trHeight w:val="1115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BF7" w:rsidRPr="00B66735" w:rsidRDefault="00007BF7" w:rsidP="00CC3BE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22.§.e.</w:t>
            </w:r>
          </w:p>
          <w:p w:rsidR="00007BF7" w:rsidRPr="00B66735" w:rsidRDefault="00007BF7" w:rsidP="00CC3B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e) általános felügyeletet gyakorol a – </w:t>
            </w:r>
            <w:r w:rsidRPr="008E614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Fegyelmi</w:t>
            </w:r>
            <w:r w:rsidRPr="00B66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Bizottság kivételével – bizottságok felett,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BF7" w:rsidRPr="00B66735" w:rsidRDefault="00007BF7" w:rsidP="00CC3BE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66735">
              <w:rPr>
                <w:rFonts w:ascii="Times New Roman" w:hAnsi="Times New Roman"/>
                <w:i/>
                <w:sz w:val="24"/>
                <w:szCs w:val="24"/>
              </w:rPr>
              <w:t xml:space="preserve">e) általános felügyeletet gyakorol a – </w:t>
            </w:r>
            <w:r w:rsidRPr="00B667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Felügyelő </w:t>
            </w:r>
            <w:r w:rsidRPr="00B66735">
              <w:rPr>
                <w:rFonts w:ascii="Times New Roman" w:hAnsi="Times New Roman"/>
                <w:i/>
                <w:sz w:val="24"/>
                <w:szCs w:val="24"/>
              </w:rPr>
              <w:t>Bizottság kivételével – bizottságok felett,</w:t>
            </w:r>
          </w:p>
        </w:tc>
      </w:tr>
      <w:tr w:rsidR="00007BF7" w:rsidRPr="00B66735" w:rsidTr="00446AFF">
        <w:trPr>
          <w:gridAfter w:val="1"/>
          <w:wAfter w:w="55" w:type="dxa"/>
          <w:trHeight w:val="1115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BF7" w:rsidRPr="00B66735" w:rsidRDefault="00007BF7" w:rsidP="00CC3BE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FŐTITKÁR</w:t>
            </w:r>
          </w:p>
          <w:p w:rsidR="00007BF7" w:rsidRPr="00B66735" w:rsidRDefault="00007BF7" w:rsidP="00CC3BE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29.§.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1</w:t>
            </w: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./</w:t>
            </w:r>
            <w:r w:rsidRPr="00B66735">
              <w:rPr>
                <w:rFonts w:ascii="Times New Roman" w:hAnsi="Times New Roman"/>
                <w:sz w:val="24"/>
                <w:szCs w:val="24"/>
              </w:rPr>
              <w:t xml:space="preserve"> A Szövetség hivatali szervezetének vezetője a Szövetséggel munkavégzésre irányuló egyéb jogviszonyban álló, vagy munkáját társadalmi munkában ellátó </w:t>
            </w:r>
            <w:r w:rsidRPr="00B66735">
              <w:rPr>
                <w:rFonts w:ascii="Times New Roman" w:hAnsi="Times New Roman"/>
                <w:sz w:val="24"/>
                <w:szCs w:val="24"/>
              </w:rPr>
              <w:lastRenderedPageBreak/>
              <w:t>főtitkár.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3./</w:t>
            </w:r>
            <w:r w:rsidRPr="00B66735">
              <w:rPr>
                <w:rFonts w:ascii="Times New Roman" w:hAnsi="Times New Roman"/>
                <w:sz w:val="24"/>
                <w:szCs w:val="24"/>
              </w:rPr>
              <w:t xml:space="preserve"> A főtitkár feladatai és hatásköre: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a) összehangolja a Szövetség tevékenységét és irányítja annak hivatali, adminisztratív és gazdasági munkáját;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b) összehangolja az Elnökség, a bizottságok és a munkaviszonyban álló dolgozók munkáját;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c) előkészíti a Közgyűlés és az Elnökség üléseit;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d) gondoskodik a Közgyűlés és az Elnökség határozatainak végrehajtásáról;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e) gondoskodik a közgyűlési, valamint az elnökségi ülések jegyzőkönyveinek, emlékeztetőinek vezetésérő, őrzéséről, a határozatok nyilvántartásáról;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f) gondoskodik az egyéb szövetségi nyilvántartások vezetéséről;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g) figyelemmel kíséri a Szövetséggel kapcsolatos jogszabályokat és egyúttal biztosítja azok végrehajtását, szükség esetén kezdeményezi a szövetségi határozatok módosítását;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h) folyamatosan ellátja a Szövetség gazdálkodásával járó munkafeladatokat, valamint annak működése, gazdálkodási feltételeinek biztosításával összefüggő menedzseri teendőket; 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i) aláírási és utalványozási jogkört gyakorol;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j) előkészíti a Magyar Bajnokság, a Magyar Kupa, illetőleg a Szövetség által rendezett egyéb versenyek és események kiírását, sorsolását, a játékvezetői díjak kifizetésének rendjét, gondoskodik a bíróküldésről, annak első számú felelőse;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k) előkészíti a hazai rendezésű nemzetközi tornákat;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l) előkészíti a hazai és nemzetközi játékvezető és edzőképzéseket;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m) közreműködik a válogatottak működtetésében, előkészíti a válogatott </w:t>
            </w: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 xml:space="preserve">mérkőzéseket a szövetségi </w:t>
            </w:r>
            <w:proofErr w:type="gramStart"/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kapitány(</w:t>
            </w:r>
            <w:proofErr w:type="gramEnd"/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ok), vezető edzők közreműködésével;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n) intézi az igazolásokat és átigazolásokat;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o) előkészíti és szakmailag felügyeli az iskolai curling oktatást;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p) megbízás alapján képviseli a Szövetséget;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q) előkészíti a Szövetség sajtótájékoztatóit;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r) elkészíti, illetve közreműködik a Szövetség minden éves marketing terve elkészítésében, támogatókat kutat fel a sportág számára;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s) ellátja mindazokat a feladatokat, amelyeket az Alapszabály vagy egyéb szabályzat, illetőleg a Közgyűlés, vagy az Elnökség a hatáskörébe utal.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BF7" w:rsidRPr="00B66735" w:rsidRDefault="00007BF7" w:rsidP="00CC3BE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C2E" w:rsidRPr="00B66735" w:rsidRDefault="00250C2E" w:rsidP="00AC56F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lastRenderedPageBreak/>
              <w:t>FŐTITKÁR</w:t>
            </w:r>
          </w:p>
          <w:p w:rsidR="00250C2E" w:rsidRDefault="00250C2E" w:rsidP="00AC56F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29.§.</w:t>
            </w:r>
          </w:p>
          <w:p w:rsidR="006F2BDA" w:rsidRPr="00B66735" w:rsidRDefault="006F2BDA" w:rsidP="006F2B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3./</w:t>
            </w:r>
            <w:r w:rsidRPr="00B66735">
              <w:rPr>
                <w:rFonts w:ascii="Times New Roman" w:hAnsi="Times New Roman"/>
                <w:sz w:val="24"/>
                <w:szCs w:val="24"/>
              </w:rPr>
              <w:t xml:space="preserve"> A főtitkár feladatai és hatásköre:</w:t>
            </w:r>
          </w:p>
          <w:p w:rsidR="006F2BDA" w:rsidRPr="00B66735" w:rsidRDefault="006F2BDA" w:rsidP="00AC56F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446AFF" w:rsidRDefault="00446AFF" w:rsidP="006F2BD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B66735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./</w:t>
            </w:r>
            <w:r w:rsidRPr="00B667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 Szövetség sportszakmai,- ügyviteli,- </w:t>
            </w:r>
            <w:r w:rsidRPr="00B6673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gazdálkodási és adminisztratív feladatok ellátását </w:t>
            </w:r>
            <w:proofErr w:type="gramStart"/>
            <w:r w:rsidRPr="00B66735">
              <w:rPr>
                <w:rFonts w:ascii="Times New Roman" w:hAnsi="Times New Roman"/>
                <w:b/>
                <w:i/>
                <w:sz w:val="24"/>
                <w:szCs w:val="24"/>
              </w:rPr>
              <w:t>végző  operatív</w:t>
            </w:r>
            <w:proofErr w:type="gramEnd"/>
            <w:r w:rsidRPr="00B667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szervezet vezetője </w:t>
            </w:r>
            <w:r w:rsidRPr="00B66735">
              <w:rPr>
                <w:rFonts w:ascii="Times New Roman" w:hAnsi="Times New Roman"/>
                <w:sz w:val="24"/>
                <w:szCs w:val="24"/>
              </w:rPr>
              <w:t>a Szövetséggel munkavégzésre irányuló egyéb jogviszonyban álló, vagy munkáját társadalmi munkában ellátó főtitkár.</w:t>
            </w:r>
          </w:p>
          <w:p w:rsidR="007E3F19" w:rsidRPr="00B66735" w:rsidRDefault="007E3F19" w:rsidP="007E3F1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3./</w:t>
            </w:r>
            <w:r w:rsidRPr="00B66735">
              <w:rPr>
                <w:rFonts w:ascii="Times New Roman" w:hAnsi="Times New Roman"/>
                <w:sz w:val="24"/>
                <w:szCs w:val="24"/>
              </w:rPr>
              <w:t xml:space="preserve"> A főtitkár feladatai és hatásköre:</w:t>
            </w:r>
          </w:p>
          <w:p w:rsidR="006F2BDA" w:rsidRPr="00595E35" w:rsidRDefault="006F2BDA" w:rsidP="006F2BDA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95E35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összehangolja a Szövetség tevékenységét és koordinálja annak </w:t>
            </w:r>
            <w:r w:rsidRPr="00595E35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sportszakmai,</w:t>
            </w:r>
            <w:r w:rsidR="008E614D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95E35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-hivatali</w:t>
            </w:r>
            <w:proofErr w:type="spellEnd"/>
            <w:r w:rsidRPr="00595E35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,</w:t>
            </w:r>
            <w:proofErr w:type="gramStart"/>
            <w:r w:rsidRPr="00595E35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-  </w:t>
            </w:r>
            <w:proofErr w:type="spellStart"/>
            <w:r w:rsidRPr="00595E35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adminisz</w:t>
            </w:r>
            <w:r w:rsidR="007E3F1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-</w:t>
            </w:r>
            <w:r w:rsidRPr="00595E35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tratív</w:t>
            </w:r>
            <w:proofErr w:type="spellEnd"/>
            <w:proofErr w:type="gramEnd"/>
            <w:r w:rsidRPr="00595E35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 és gazdasági</w:t>
            </w:r>
            <w:r w:rsidRPr="00595E35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munkáját;</w:t>
            </w:r>
          </w:p>
          <w:p w:rsidR="006F2BDA" w:rsidRPr="00595E35" w:rsidRDefault="006F2BDA" w:rsidP="006F2BDA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95E35">
              <w:rPr>
                <w:rFonts w:ascii="Times New Roman" w:hAnsi="Times New Roman"/>
                <w:sz w:val="24"/>
                <w:szCs w:val="24"/>
                <w:lang w:eastAsia="hu-HU"/>
              </w:rPr>
              <w:t>összehangolja az Elnökség, a bizottságok és a munkaviszonyban álló dolgozók munkáját;</w:t>
            </w:r>
          </w:p>
          <w:p w:rsidR="006F2BDA" w:rsidRPr="00595E35" w:rsidRDefault="006F2BDA" w:rsidP="006F2BDA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95E35">
              <w:rPr>
                <w:rFonts w:ascii="Times New Roman" w:hAnsi="Times New Roman"/>
                <w:sz w:val="24"/>
                <w:szCs w:val="24"/>
                <w:lang w:eastAsia="hu-HU"/>
              </w:rPr>
              <w:t>előkészíti a Közgyűlés és az Elnökség üléseit;</w:t>
            </w:r>
          </w:p>
          <w:p w:rsidR="006F2BDA" w:rsidRPr="00595E35" w:rsidRDefault="006F2BDA" w:rsidP="006F2BDA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95E35">
              <w:rPr>
                <w:rFonts w:ascii="Times New Roman" w:hAnsi="Times New Roman"/>
                <w:sz w:val="24"/>
                <w:szCs w:val="24"/>
                <w:lang w:eastAsia="hu-HU"/>
              </w:rPr>
              <w:t>gondoskodik a Közgyűlés és az Elnökség határozatainak végrehajtásáról;</w:t>
            </w:r>
          </w:p>
          <w:p w:rsidR="006F2BDA" w:rsidRPr="00595E35" w:rsidRDefault="006F2BDA" w:rsidP="006F2BDA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95E35">
              <w:rPr>
                <w:rFonts w:ascii="Times New Roman" w:hAnsi="Times New Roman"/>
                <w:sz w:val="24"/>
                <w:szCs w:val="24"/>
                <w:lang w:eastAsia="hu-HU"/>
              </w:rPr>
              <w:t>gondoskodik a közgyűlési, valamint az elnökségi ülések jegyzőkönyveinek, emlékeztetőinek vezetésérő, őrzéséről, a határozatok nyilvántartásáról;</w:t>
            </w:r>
          </w:p>
          <w:p w:rsidR="006F2BDA" w:rsidRPr="00595E35" w:rsidRDefault="006F2BDA" w:rsidP="006F2BDA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95E35">
              <w:rPr>
                <w:rFonts w:ascii="Times New Roman" w:hAnsi="Times New Roman"/>
                <w:sz w:val="24"/>
                <w:szCs w:val="24"/>
                <w:lang w:eastAsia="hu-HU"/>
              </w:rPr>
              <w:t>gondoskodik az egyéb szövetségi nyilvántartások vezetéséről;</w:t>
            </w:r>
          </w:p>
          <w:p w:rsidR="006F2BDA" w:rsidRPr="00595E35" w:rsidRDefault="006F2BDA" w:rsidP="006F2BDA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95E35">
              <w:rPr>
                <w:rFonts w:ascii="Times New Roman" w:hAnsi="Times New Roman"/>
                <w:sz w:val="24"/>
                <w:szCs w:val="24"/>
                <w:lang w:eastAsia="hu-HU"/>
              </w:rPr>
              <w:t>figyelemmel kíséri a Szövetséggel kapcsolatos jogszabályokat és egyúttal biztosítja azok végrehajtását, szükség esetén kezdeményezi a szövetségi határozatok módosítását;</w:t>
            </w:r>
          </w:p>
          <w:p w:rsidR="006F2BDA" w:rsidRPr="00595E35" w:rsidRDefault="006F2BDA" w:rsidP="006F2BDA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95E35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szervezi,</w:t>
            </w:r>
            <w:r w:rsidRPr="00595E35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figyelemmel kíséri a Szövetség gazdálkodásával járó munkafeladatokat, valamint annak működése, gazdálkodási feltételeinek biztosításával összefüggő menedzseri teendőket;</w:t>
            </w:r>
          </w:p>
          <w:p w:rsidR="006F2BDA" w:rsidRDefault="006F2BDA" w:rsidP="006F2BDA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95E35">
              <w:rPr>
                <w:rFonts w:ascii="Times New Roman" w:hAnsi="Times New Roman"/>
                <w:sz w:val="24"/>
                <w:szCs w:val="24"/>
                <w:lang w:eastAsia="hu-HU"/>
              </w:rPr>
              <w:t>aláírási és utalványozási jogkört gyakorol;</w:t>
            </w:r>
          </w:p>
          <w:p w:rsidR="006F2BDA" w:rsidRPr="00E10D55" w:rsidRDefault="006F2BDA" w:rsidP="006F2BDA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E10D55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előkészíti, illetve közreműködik a Szövetség éves marketing terve elkészítésében, támogatókat kutat fel a sportág számára;</w:t>
            </w:r>
          </w:p>
          <w:p w:rsidR="006F2BDA" w:rsidRPr="006F2BDA" w:rsidRDefault="006F2BDA" w:rsidP="006F2BDA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6F2BDA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ellátja mindazokat a feladatokat, amelyeket az Alapszabály vagy egyéb szabályzat, illetőleg a Közgyűlés, </w:t>
            </w:r>
            <w:r w:rsidRPr="006F2BDA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lastRenderedPageBreak/>
              <w:t>vagy az Elnökség a hatáskörébe utal.</w:t>
            </w:r>
          </w:p>
          <w:p w:rsidR="006F2BDA" w:rsidRDefault="006F2BDA" w:rsidP="006F2BDA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71652A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előkészíti, s szervezi a Szövetség rendezvényeit</w:t>
            </w:r>
          </w:p>
          <w:p w:rsidR="006F2BDA" w:rsidRPr="0071652A" w:rsidRDefault="006F2BDA" w:rsidP="006F2BDA">
            <w:pPr>
              <w:spacing w:after="12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</w:p>
          <w:p w:rsidR="00AC56F0" w:rsidRDefault="00AC56F0" w:rsidP="00AC56F0">
            <w:pPr>
              <w:spacing w:after="12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I. </w:t>
            </w:r>
            <w:r w:rsidRPr="00595E35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Koordinációs feladatok a Sportszakmai igazgatóság oldaláról</w:t>
            </w:r>
          </w:p>
          <w:p w:rsidR="00AC56F0" w:rsidRPr="00BE2B39" w:rsidRDefault="00AC56F0" w:rsidP="00AC56F0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előkészíti, adatkezeléssel segíti a Magyar Bajnokság, a Magyar Kupa, illetőleg a Szövetség által rendezett egyéb versenyek és események kiírását, sorsolását, a játékvezetői díjak kifizetésének rendjét, gondoskodik a bíróküldésről.</w:t>
            </w:r>
          </w:p>
          <w:p w:rsidR="00AC56F0" w:rsidRPr="00BE2B39" w:rsidRDefault="00AC56F0" w:rsidP="00AC56F0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előkészíti</w:t>
            </w:r>
            <w:r w:rsidR="00445CE3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,</w:t>
            </w: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 adatkezeléssel segíti a hazai rendezésű nemzetközi tornákat;</w:t>
            </w:r>
          </w:p>
          <w:p w:rsidR="00AC56F0" w:rsidRPr="00BE2B39" w:rsidRDefault="00AC56F0" w:rsidP="00AC56F0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előkészíti</w:t>
            </w:r>
            <w:r w:rsidR="00445CE3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,</w:t>
            </w: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 adatkezeléssel segíti a hazai és nemzetközi játékvezető és edzőképzéseket;</w:t>
            </w:r>
          </w:p>
          <w:p w:rsidR="00AC56F0" w:rsidRDefault="00AC56F0" w:rsidP="00AC56F0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közreműködik a válogatottak működtetésében, előkészíti a válogatott mérkőzéseket a szövetségi </w:t>
            </w:r>
            <w:proofErr w:type="gramStart"/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kapitány(</w:t>
            </w:r>
            <w:proofErr w:type="gramEnd"/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ok), vezető edzők közre</w:t>
            </w:r>
            <w:r w:rsidR="00445CE3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-</w:t>
            </w: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működésével;</w:t>
            </w:r>
          </w:p>
          <w:p w:rsidR="00445CE3" w:rsidRPr="00BE2B39" w:rsidRDefault="00445CE3" w:rsidP="00AC56F0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figyelemmel kíséri a verseny-engedélyek meglétét.</w:t>
            </w:r>
          </w:p>
          <w:p w:rsidR="00AC56F0" w:rsidRPr="00BE2B39" w:rsidRDefault="00AC56F0" w:rsidP="00AC56F0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intézi az igazolásokat és </w:t>
            </w:r>
            <w:proofErr w:type="spellStart"/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átiga</w:t>
            </w:r>
            <w:r w:rsidR="00445CE3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-</w:t>
            </w: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zolásokat</w:t>
            </w:r>
            <w:proofErr w:type="spellEnd"/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;</w:t>
            </w:r>
          </w:p>
          <w:p w:rsidR="00AC56F0" w:rsidRPr="00BE2B39" w:rsidRDefault="00AC56F0" w:rsidP="00AC56F0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közreműködik </w:t>
            </w:r>
            <w:proofErr w:type="gramStart"/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a</w:t>
            </w:r>
            <w:proofErr w:type="gramEnd"/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 iskolai curling oktatás szervezésében</w:t>
            </w:r>
          </w:p>
          <w:p w:rsidR="00AC56F0" w:rsidRPr="00BE2B39" w:rsidRDefault="00AC56F0" w:rsidP="00AC56F0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megbízás alapján képviseli a Szövetséget;</w:t>
            </w:r>
          </w:p>
          <w:p w:rsidR="00AC56F0" w:rsidRDefault="00AC56F0" w:rsidP="00AC56F0">
            <w:pPr>
              <w:spacing w:after="120" w:line="240" w:lineRule="auto"/>
              <w:ind w:firstLine="36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II.</w:t>
            </w: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  Koordinációs</w:t>
            </w:r>
            <w:proofErr w:type="gramEnd"/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 feladatok a Média és PR Igazgatóság oldaláról</w:t>
            </w:r>
          </w:p>
          <w:p w:rsidR="00AC56F0" w:rsidRPr="00BE2B39" w:rsidRDefault="00AC56F0" w:rsidP="00AC56F0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előkészíti a hírközlő szervek tájékoztatását Szövetség tevékenységéről;</w:t>
            </w:r>
          </w:p>
          <w:p w:rsidR="00AC56F0" w:rsidRPr="00BE2B39" w:rsidRDefault="00AC56F0" w:rsidP="00AC56F0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felelős a Szövetség internetes honlapja megjelenéséért</w:t>
            </w:r>
            <w:proofErr w:type="gramStart"/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,,</w:t>
            </w:r>
            <w:proofErr w:type="gramEnd"/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 gondozásáért, és az elnökségi határozatok honlapon történő megjelentetéséért,</w:t>
            </w:r>
          </w:p>
          <w:p w:rsidR="00AC56F0" w:rsidRDefault="00AC56F0" w:rsidP="00AC56F0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felelős a Szövetség informatikai tájékoztató felülete - a BASECAMP - </w:t>
            </w: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lastRenderedPageBreak/>
              <w:t>megjelenéséért, gondozásáért, működtetéséért.</w:t>
            </w:r>
          </w:p>
          <w:p w:rsidR="00007BF7" w:rsidRPr="00B66735" w:rsidRDefault="00007BF7" w:rsidP="00AC56F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07BF7" w:rsidRPr="00B66735" w:rsidTr="00CC3BEA">
        <w:trPr>
          <w:gridBefore w:val="1"/>
          <w:wBefore w:w="55" w:type="dxa"/>
          <w:trHeight w:val="1115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F7" w:rsidRPr="00B66735" w:rsidRDefault="00007BF7" w:rsidP="00CC3BEA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XI.</w:t>
            </w:r>
          </w:p>
          <w:p w:rsidR="00007BF7" w:rsidRPr="00B66735" w:rsidRDefault="00007BF7" w:rsidP="00CC3BE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35">
              <w:rPr>
                <w:rFonts w:ascii="Times New Roman" w:hAnsi="Times New Roman"/>
                <w:b/>
                <w:sz w:val="24"/>
                <w:szCs w:val="24"/>
              </w:rPr>
              <w:t>A SZÖVETSÉG TITKÁRSÁGA</w:t>
            </w:r>
          </w:p>
          <w:p w:rsidR="00007BF7" w:rsidRPr="00B66735" w:rsidRDefault="00007BF7" w:rsidP="00CC3BE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35">
              <w:rPr>
                <w:rFonts w:ascii="Times New Roman" w:hAnsi="Times New Roman"/>
                <w:b/>
                <w:sz w:val="24"/>
                <w:szCs w:val="24"/>
              </w:rPr>
              <w:t>30.§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 xml:space="preserve">1. A Szakszövetségi feladatok ellátására az elnökség hivatali szervezetet ellátására az </w:t>
            </w: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Elnökség</w:t>
            </w:r>
            <w:r w:rsidRPr="00B66735">
              <w:rPr>
                <w:rFonts w:ascii="Times New Roman" w:hAnsi="Times New Roman"/>
                <w:sz w:val="24"/>
                <w:szCs w:val="24"/>
              </w:rPr>
              <w:t xml:space="preserve"> hivatali szervezetet hozhat létre. A titkárság létszámát, valamint </w:t>
            </w: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</w:t>
            </w:r>
            <w:r w:rsidRPr="00B66735">
              <w:rPr>
                <w:rFonts w:ascii="Times New Roman" w:hAnsi="Times New Roman"/>
                <w:sz w:val="24"/>
                <w:szCs w:val="24"/>
              </w:rPr>
              <w:t xml:space="preserve">szervezetét az </w:t>
            </w: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Elnökség</w:t>
            </w:r>
            <w:r w:rsidRPr="00B66735">
              <w:rPr>
                <w:rFonts w:ascii="Times New Roman" w:hAnsi="Times New Roman"/>
                <w:sz w:val="24"/>
                <w:szCs w:val="24"/>
              </w:rPr>
              <w:t xml:space="preserve"> oly módon állapítja meg, hogy az biztosítsa a feladatok hatékony és gazdaságos ellátását.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2</w:t>
            </w: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./</w:t>
            </w:r>
            <w:r w:rsidRPr="00B66735">
              <w:rPr>
                <w:rFonts w:ascii="Times New Roman" w:hAnsi="Times New Roman"/>
                <w:sz w:val="24"/>
                <w:szCs w:val="24"/>
              </w:rPr>
              <w:t xml:space="preserve"> A titkárság szervezeti felépítését és feladatait szükség szerint az </w:t>
            </w: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Elnökség</w:t>
            </w:r>
            <w:r w:rsidRPr="00B66735">
              <w:rPr>
                <w:rFonts w:ascii="Times New Roman" w:hAnsi="Times New Roman"/>
                <w:sz w:val="24"/>
                <w:szCs w:val="24"/>
              </w:rPr>
              <w:t xml:space="preserve"> külön ügyrendben szabályozza.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3./ A titkárságot az Elnökség által kinevezett főtitkár vezeti.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BF7" w:rsidRPr="00B66735" w:rsidRDefault="00007BF7" w:rsidP="00CC3BE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BF7" w:rsidRPr="00B66735" w:rsidRDefault="00007BF7" w:rsidP="00CC3BE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35">
              <w:rPr>
                <w:rFonts w:ascii="Times New Roman" w:hAnsi="Times New Roman"/>
                <w:b/>
                <w:sz w:val="24"/>
                <w:szCs w:val="24"/>
              </w:rPr>
              <w:t>A SZÖVETSÉG OPERATÍV SZERVEZETE</w:t>
            </w:r>
          </w:p>
          <w:p w:rsidR="00007BF7" w:rsidRPr="00B66735" w:rsidRDefault="00007BF7" w:rsidP="00CC3BE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35">
              <w:rPr>
                <w:rFonts w:ascii="Times New Roman" w:hAnsi="Times New Roman"/>
                <w:b/>
                <w:sz w:val="24"/>
                <w:szCs w:val="24"/>
              </w:rPr>
              <w:t>30. §.</w:t>
            </w:r>
          </w:p>
          <w:p w:rsidR="00007BF7" w:rsidRPr="00B66735" w:rsidRDefault="00007BF7" w:rsidP="00CC3BEA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 xml:space="preserve">1)A szövetségi sportszakmai,- ügyviteli,- gazdálkodási és adminisztratív feladatok ellátására az elnökség </w:t>
            </w:r>
            <w:r w:rsidRPr="00B66735">
              <w:rPr>
                <w:rFonts w:ascii="Times New Roman" w:hAnsi="Times New Roman"/>
                <w:sz w:val="24"/>
                <w:szCs w:val="24"/>
                <w:u w:val="single"/>
              </w:rPr>
              <w:t>operatív szervezeti egységet</w:t>
            </w:r>
            <w:r w:rsidRPr="00B66735">
              <w:rPr>
                <w:rFonts w:ascii="Times New Roman" w:hAnsi="Times New Roman"/>
                <w:sz w:val="24"/>
                <w:szCs w:val="24"/>
              </w:rPr>
              <w:t xml:space="preserve"> működtet.</w:t>
            </w:r>
          </w:p>
          <w:p w:rsidR="00007BF7" w:rsidRPr="00B66735" w:rsidRDefault="00007BF7" w:rsidP="00CC3BE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Az operatív szervezet alegységei:</w:t>
            </w:r>
          </w:p>
          <w:p w:rsidR="00007BF7" w:rsidRPr="00B66735" w:rsidRDefault="00007BF7" w:rsidP="00007B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Sportigazgatóság</w:t>
            </w:r>
          </w:p>
          <w:p w:rsidR="00007BF7" w:rsidRPr="00B66735" w:rsidRDefault="00007BF7" w:rsidP="00007B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 xml:space="preserve">Média,- </w:t>
            </w:r>
            <w:proofErr w:type="gramStart"/>
            <w:r w:rsidRPr="00B66735">
              <w:rPr>
                <w:rFonts w:ascii="Times New Roman" w:hAnsi="Times New Roman"/>
                <w:sz w:val="24"/>
                <w:szCs w:val="24"/>
              </w:rPr>
              <w:t>PR  igazgatóság</w:t>
            </w:r>
            <w:proofErr w:type="gramEnd"/>
          </w:p>
          <w:p w:rsidR="00007BF7" w:rsidRPr="00B66735" w:rsidRDefault="00007BF7" w:rsidP="00007B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Titkárság</w:t>
            </w:r>
          </w:p>
          <w:p w:rsidR="00007BF7" w:rsidRPr="00B66735" w:rsidRDefault="00007BF7" w:rsidP="00CC3BEA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 xml:space="preserve">2) Az operatív szervezet felépítését és feladatait szükség szerint az Elnökség külön ügyrendben szabályozza. </w:t>
            </w:r>
          </w:p>
          <w:p w:rsidR="00007BF7" w:rsidRPr="00B66735" w:rsidRDefault="00007BF7" w:rsidP="00CC3BEA">
            <w:pPr>
              <w:spacing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3) Az operatív szervezetet az Elnökség által kinevezett Főtitkár vezeti, felügyeletét az alelnök látja el.</w:t>
            </w:r>
          </w:p>
        </w:tc>
      </w:tr>
    </w:tbl>
    <w:p w:rsidR="00007BF7" w:rsidRPr="00B66735" w:rsidRDefault="00007BF7" w:rsidP="00007BF7">
      <w:pPr>
        <w:rPr>
          <w:rFonts w:ascii="Times New Roman" w:hAnsi="Times New Roman"/>
          <w:sz w:val="24"/>
          <w:szCs w:val="24"/>
        </w:rPr>
      </w:pPr>
    </w:p>
    <w:p w:rsidR="00007BF7" w:rsidRPr="00B66735" w:rsidRDefault="00007BF7" w:rsidP="00007BF7">
      <w:pPr>
        <w:rPr>
          <w:rFonts w:ascii="Times New Roman" w:hAnsi="Times New Roman"/>
          <w:sz w:val="24"/>
          <w:szCs w:val="24"/>
        </w:rPr>
      </w:pPr>
    </w:p>
    <w:sectPr w:rsidR="00007BF7" w:rsidRPr="00B66735" w:rsidSect="00407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0E3" w:rsidRDefault="006830E3" w:rsidP="00007BF7">
      <w:pPr>
        <w:spacing w:after="0" w:line="240" w:lineRule="auto"/>
      </w:pPr>
      <w:r>
        <w:separator/>
      </w:r>
    </w:p>
  </w:endnote>
  <w:endnote w:type="continuationSeparator" w:id="0">
    <w:p w:rsidR="006830E3" w:rsidRDefault="006830E3" w:rsidP="0000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0E3" w:rsidRDefault="006830E3" w:rsidP="00007BF7">
      <w:pPr>
        <w:spacing w:after="0" w:line="240" w:lineRule="auto"/>
      </w:pPr>
      <w:r>
        <w:separator/>
      </w:r>
    </w:p>
  </w:footnote>
  <w:footnote w:type="continuationSeparator" w:id="0">
    <w:p w:rsidR="006830E3" w:rsidRDefault="006830E3" w:rsidP="00007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65D30"/>
    <w:multiLevelType w:val="hybridMultilevel"/>
    <w:tmpl w:val="DDFEDA2C"/>
    <w:lvl w:ilvl="0" w:tplc="919CA68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BD1805"/>
    <w:multiLevelType w:val="hybridMultilevel"/>
    <w:tmpl w:val="C1461B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BF7"/>
    <w:rsid w:val="00007BF7"/>
    <w:rsid w:val="00110BC7"/>
    <w:rsid w:val="00157277"/>
    <w:rsid w:val="001F0708"/>
    <w:rsid w:val="001F34BA"/>
    <w:rsid w:val="00207AAB"/>
    <w:rsid w:val="00250C2E"/>
    <w:rsid w:val="002B428C"/>
    <w:rsid w:val="003A5140"/>
    <w:rsid w:val="003D7E18"/>
    <w:rsid w:val="0040796B"/>
    <w:rsid w:val="00445CE3"/>
    <w:rsid w:val="00446AFF"/>
    <w:rsid w:val="004E5F28"/>
    <w:rsid w:val="00542554"/>
    <w:rsid w:val="005A269F"/>
    <w:rsid w:val="00627321"/>
    <w:rsid w:val="006830E3"/>
    <w:rsid w:val="006F2BDA"/>
    <w:rsid w:val="007E3F19"/>
    <w:rsid w:val="008631C6"/>
    <w:rsid w:val="008D3DDB"/>
    <w:rsid w:val="008E614D"/>
    <w:rsid w:val="00972615"/>
    <w:rsid w:val="0098020E"/>
    <w:rsid w:val="00A536F9"/>
    <w:rsid w:val="00A9284B"/>
    <w:rsid w:val="00AC56F0"/>
    <w:rsid w:val="00AE274A"/>
    <w:rsid w:val="00B102E3"/>
    <w:rsid w:val="00B33168"/>
    <w:rsid w:val="00B66735"/>
    <w:rsid w:val="00BF15E2"/>
    <w:rsid w:val="00C25506"/>
    <w:rsid w:val="00D27A6C"/>
    <w:rsid w:val="00E10D55"/>
    <w:rsid w:val="00E8375C"/>
    <w:rsid w:val="00E94244"/>
    <w:rsid w:val="00F8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7BF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07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07BF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007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07BF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1174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NavNGo Kft.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Kalmár György</dc:creator>
  <cp:lastModifiedBy>Bukta Zsuzsanna</cp:lastModifiedBy>
  <cp:revision>2</cp:revision>
  <dcterms:created xsi:type="dcterms:W3CDTF">2018-11-17T22:09:00Z</dcterms:created>
  <dcterms:modified xsi:type="dcterms:W3CDTF">2018-11-17T22:09:00Z</dcterms:modified>
</cp:coreProperties>
</file>