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F03" w:rsidRDefault="003811EA" w:rsidP="003811EA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11EA">
        <w:rPr>
          <w:rFonts w:ascii="Times New Roman" w:hAnsi="Times New Roman" w:cs="Times New Roman"/>
          <w:b/>
          <w:sz w:val="32"/>
          <w:szCs w:val="32"/>
        </w:rPr>
        <w:t>2. Tájékoztató a 2017.évi Curling Magyar Kupa, Vegyes-páros OB és más kiemelt verseny lebonyolításának tapasztalatairól.</w:t>
      </w:r>
    </w:p>
    <w:p w:rsidR="003811EA" w:rsidRDefault="003811EA" w:rsidP="003811EA">
      <w:pPr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811EA" w:rsidRPr="00311D74" w:rsidRDefault="00B164C6" w:rsidP="003811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11D74">
        <w:rPr>
          <w:rFonts w:ascii="Times New Roman" w:hAnsi="Times New Roman" w:cs="Times New Roman"/>
          <w:b/>
          <w:sz w:val="24"/>
          <w:szCs w:val="24"/>
          <w:u w:val="single"/>
        </w:rPr>
        <w:t>Magyar Kupa:</w:t>
      </w:r>
    </w:p>
    <w:p w:rsidR="00E77A28" w:rsidRDefault="00E77A28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2017. évi Magyar Kupa kijelölése a 2017/2018-ik évi versenynaptár készítésekor került kijelölésre. Idén a hagyományokhoz megfelelően két hétvégés volt a verseny, melyhez a két felnőtt válogatott a második hétvégén csatlakozott a kiemelések végett.</w:t>
      </w:r>
    </w:p>
    <w:p w:rsidR="00E77A28" w:rsidRPr="00E77A28" w:rsidRDefault="00E77A28" w:rsidP="00E77A28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C6" w:rsidRDefault="00E77A28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Örvendetes, hogy a 2017. évi Magyar Kupára is 14 csapat adta le a nevezését, így a megszokott TKO rendszert tudtuk alkalmazni, változtatások és erőnyerések nélkül. Nevezéseknél külön öröm volt a megszokott nagy létszámú ifjúsági csapatok/játékosok mellett a kerekeszékes csapat szereplése</w:t>
      </w:r>
    </w:p>
    <w:p w:rsidR="00E77A28" w:rsidRPr="00E77A28" w:rsidRDefault="00E77A28" w:rsidP="00E77A2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7A28" w:rsidRDefault="00190F3E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Kupa valamennyi mérkőzése rendben zajlott és problémától mentes volt.</w:t>
      </w:r>
    </w:p>
    <w:p w:rsidR="00190F3E" w:rsidRPr="00190F3E" w:rsidRDefault="00190F3E" w:rsidP="00190F3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90F3E" w:rsidRDefault="00190F3E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SoftpeelR eredményközvetítés zökkenőmentes volt, az aktuális eredményeket a versenybírók a helyszínen is folyamatosan rögzítették. Ez a TKO rendszerben különösen fontos. A csapatkapitányoknak fordulónként, e-mailes értesítés is működött.</w:t>
      </w:r>
    </w:p>
    <w:p w:rsidR="005245CE" w:rsidRPr="005245CE" w:rsidRDefault="005245CE" w:rsidP="005245C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245CE" w:rsidRDefault="005245CE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eddig nem megszokott módon több visszalépést is tapasztaltunk a verseny folyamán, melyből kettő helyosztó mérkőzés volt. Ezt nem tartom túl sportszerűnek. Egyrészt a nevezési díj része az utolsó kvázi „tét nélküli mérkőzés”, ugyanakkor a pontos végeredmény rögzítésében és a helyezések eldöntésében fontos szerepe van. Ezt a jövőben</w:t>
      </w:r>
      <w:r w:rsidR="002F038D">
        <w:rPr>
          <w:rFonts w:ascii="Times New Roman" w:hAnsi="Times New Roman" w:cs="Times New Roman"/>
          <w:sz w:val="24"/>
          <w:szCs w:val="24"/>
        </w:rPr>
        <w:t xml:space="preserve"> szükség esetén szankcionálnám valamilyen módon.</w:t>
      </w:r>
    </w:p>
    <w:p w:rsidR="00C44B32" w:rsidRPr="00C44B32" w:rsidRDefault="00C44B32" w:rsidP="00C44B32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C44B32" w:rsidRPr="00E77A28" w:rsidRDefault="00C44B32" w:rsidP="00E77A28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játékengedélyek és sportorvosi papírok is rendben voltak, egy kivételével. Az UTE Dragons egy játékosa, két alkalommal érvényes sportorvosi nélkül lépett pályára, így ez azóta szankcionálásra került.</w:t>
      </w:r>
    </w:p>
    <w:p w:rsidR="00B164C6" w:rsidRDefault="00B164C6" w:rsidP="00381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4C6" w:rsidRPr="00DD6EE8" w:rsidRDefault="00B164C6" w:rsidP="003811EA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EE8">
        <w:rPr>
          <w:rFonts w:ascii="Times New Roman" w:hAnsi="Times New Roman" w:cs="Times New Roman"/>
          <w:b/>
          <w:sz w:val="24"/>
          <w:szCs w:val="24"/>
          <w:u w:val="single"/>
        </w:rPr>
        <w:t>Vegyes-páros OB ’B’ liga:</w:t>
      </w:r>
    </w:p>
    <w:p w:rsidR="0046020C" w:rsidRDefault="0046020C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2017/2018-ik évi versenynaptárban ismét bekerült ez a verseny. a Szövetség célja a csapatbajnokságokhoz hasonló ’A’ és ’B’ liga rendszer beindítása. A versenyrendszer átalakítása végett (rögzített ’A’ ligás keretszám – 8) nagyobb lehetőség volt erre.</w:t>
      </w:r>
    </w:p>
    <w:p w:rsidR="00B164C6" w:rsidRDefault="0046020C" w:rsidP="0046020C">
      <w:pPr>
        <w:pStyle w:val="Listaszerbekezds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20C" w:rsidRDefault="0046020C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bajnokságra 6 páros is nevezett, mely első évre azt gondolom megfelelő. Itt főleg a junior párosok mérettették magukat, ’A’ ligába vágyó felnőttek mellett.</w:t>
      </w:r>
    </w:p>
    <w:p w:rsidR="0046020C" w:rsidRPr="0046020C" w:rsidRDefault="0046020C" w:rsidP="0046020C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46020C" w:rsidRDefault="0046020C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Bajnokság negatív vízhangja a sportorvosi engedély hiánya volt, mely végett egy páros elindulása meghiúsult. </w:t>
      </w:r>
    </w:p>
    <w:p w:rsidR="00A6498F" w:rsidRPr="00A6498F" w:rsidRDefault="00A6498F" w:rsidP="00A6498F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A6498F" w:rsidRDefault="00A6498F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VPOB ’B’ liga versenyzői számának sokat segített a Westbay Kft. támogatása, így a párosok jóval kedvezőbb nevezési díj mellett indulhattak el.</w:t>
      </w:r>
    </w:p>
    <w:p w:rsidR="00176073" w:rsidRPr="00176073" w:rsidRDefault="00176073" w:rsidP="0017607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76073" w:rsidRDefault="00176073" w:rsidP="0046020C">
      <w:pPr>
        <w:pStyle w:val="Listaszerbekezds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első 2 páros feljutott, a decemberi ’A’ ligát kővetően a versenykiírás értelmében bizonyos párosok búcsúzni fognak az ’A’ ligától. Remélem a „vérkeringés” beindul és ők a következő évben ismét megpróbálnak feljutni az ’A’ ligában.</w:t>
      </w:r>
    </w:p>
    <w:p w:rsidR="00176073" w:rsidRPr="00176073" w:rsidRDefault="00176073" w:rsidP="00176073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176073" w:rsidRDefault="00176073" w:rsidP="00176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073" w:rsidRPr="00176073" w:rsidRDefault="00176073" w:rsidP="0017607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2017. november 28.</w:t>
      </w:r>
      <w:bookmarkStart w:id="0" w:name="_GoBack"/>
      <w:bookmarkEnd w:id="0"/>
    </w:p>
    <w:p w:rsidR="00B164C6" w:rsidRPr="003811EA" w:rsidRDefault="00B164C6" w:rsidP="003811E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4C6" w:rsidRPr="0038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830E8"/>
    <w:multiLevelType w:val="hybridMultilevel"/>
    <w:tmpl w:val="E89C3F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B38E4"/>
    <w:multiLevelType w:val="hybridMultilevel"/>
    <w:tmpl w:val="2236BE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EA"/>
    <w:rsid w:val="00176073"/>
    <w:rsid w:val="00190F3E"/>
    <w:rsid w:val="00221F03"/>
    <w:rsid w:val="002F038D"/>
    <w:rsid w:val="00311D74"/>
    <w:rsid w:val="003811EA"/>
    <w:rsid w:val="0046020C"/>
    <w:rsid w:val="005245CE"/>
    <w:rsid w:val="00A6498F"/>
    <w:rsid w:val="00B164C6"/>
    <w:rsid w:val="00C44B32"/>
    <w:rsid w:val="00C770A4"/>
    <w:rsid w:val="00DD6EE8"/>
    <w:rsid w:val="00E7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1426E-A583-4120-808C-94FB52B1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13</cp:revision>
  <dcterms:created xsi:type="dcterms:W3CDTF">2017-11-28T08:03:00Z</dcterms:created>
  <dcterms:modified xsi:type="dcterms:W3CDTF">2017-11-28T09:00:00Z</dcterms:modified>
</cp:coreProperties>
</file>