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1EF" w:rsidRPr="00252108" w:rsidRDefault="00E01E63">
      <w:pPr>
        <w:rPr>
          <w:b/>
        </w:rPr>
      </w:pPr>
      <w:r w:rsidRPr="00252108">
        <w:rPr>
          <w:b/>
        </w:rPr>
        <w:t>Férfi Válogatott kijelölése:</w:t>
      </w:r>
    </w:p>
    <w:p w:rsidR="00252108" w:rsidRDefault="00252108" w:rsidP="00252108">
      <w:pPr>
        <w:jc w:val="both"/>
      </w:pPr>
      <w:r>
        <w:t xml:space="preserve">Az OB győztes csapat lemondta a férfi </w:t>
      </w:r>
      <w:proofErr w:type="spellStart"/>
      <w:r>
        <w:t>válogatottságot</w:t>
      </w:r>
      <w:proofErr w:type="spellEnd"/>
      <w:r>
        <w:t xml:space="preserve">. </w:t>
      </w:r>
      <w:proofErr w:type="spellStart"/>
      <w:r w:rsidR="006D49A2">
        <w:t>Rókusfalvy</w:t>
      </w:r>
      <w:proofErr w:type="spellEnd"/>
      <w:r w:rsidR="006D49A2">
        <w:t xml:space="preserve"> </w:t>
      </w:r>
      <w:r>
        <w:t xml:space="preserve">Zsombor komolyabb felkészülést akart, amit a többiek nem tudtak vállalni, ő ezért mondott le. </w:t>
      </w:r>
      <w:r w:rsidR="006D49A2">
        <w:t xml:space="preserve">Balázs </w:t>
      </w:r>
      <w:r>
        <w:t xml:space="preserve">Dávid új munkahelyen nem kapott volna szabadságot, </w:t>
      </w:r>
      <w:proofErr w:type="spellStart"/>
      <w:r w:rsidR="006D49A2">
        <w:t>Czerman</w:t>
      </w:r>
      <w:proofErr w:type="spellEnd"/>
      <w:r w:rsidR="006D49A2">
        <w:t xml:space="preserve"> </w:t>
      </w:r>
      <w:r>
        <w:t xml:space="preserve">Kristóf tanulmányai miatt mondta le. </w:t>
      </w:r>
      <w:r w:rsidR="006D49A2">
        <w:t xml:space="preserve">Kiss </w:t>
      </w:r>
      <w:r>
        <w:t xml:space="preserve">Zsolt és </w:t>
      </w:r>
      <w:r w:rsidR="006D49A2">
        <w:t xml:space="preserve">Nagy </w:t>
      </w:r>
      <w:r>
        <w:t>Gy</w:t>
      </w:r>
      <w:r w:rsidR="006D49A2">
        <w:t>ö</w:t>
      </w:r>
      <w:r>
        <w:t>r</w:t>
      </w:r>
      <w:r w:rsidR="006D49A2">
        <w:t>gy</w:t>
      </w:r>
      <w:r>
        <w:t xml:space="preserve"> a VP-re akar jobban készülni. Bodor </w:t>
      </w:r>
      <w:r w:rsidR="006D49A2">
        <w:t xml:space="preserve">Gábor </w:t>
      </w:r>
      <w:r>
        <w:t>vállalta csak az utazást.</w:t>
      </w:r>
    </w:p>
    <w:p w:rsidR="00DD1666" w:rsidRDefault="00DD1666" w:rsidP="00252108">
      <w:pPr>
        <w:jc w:val="both"/>
      </w:pPr>
      <w:r>
        <w:t>Alapvetően elmondható, hogy nem történt korábban visszalépés, nincs szabályozva a kérdés. Olyan megoldást ke</w:t>
      </w:r>
      <w:r w:rsidR="006D49A2">
        <w:t>resünk</w:t>
      </w:r>
      <w:r>
        <w:t>, ami nem csak most, hanem a jövőre nézve is alkalmazható ilyen esetben. Ennek illeszkednie kell a meglévő szabályokhoz, illetve azt kiegészíte</w:t>
      </w:r>
      <w:r w:rsidR="00252108">
        <w:t>ni.</w:t>
      </w:r>
    </w:p>
    <w:p w:rsidR="00E01E63" w:rsidRPr="00DD1666" w:rsidRDefault="00E01E63">
      <w:pPr>
        <w:rPr>
          <w:b/>
        </w:rPr>
      </w:pPr>
      <w:r w:rsidRPr="00DD1666">
        <w:rPr>
          <w:b/>
        </w:rPr>
        <w:t>A 2016-os versenykiírás ezt tartalmazza:</w:t>
      </w:r>
    </w:p>
    <w:p w:rsidR="00E01E63" w:rsidRDefault="00E01E63" w:rsidP="00E01E63">
      <w:pPr>
        <w:jc w:val="both"/>
      </w:pPr>
      <w:r>
        <w:t xml:space="preserve">A bajnoki cím megszerzéséhez 2 győzelemre van szükség. Aki a döntőben kétszer győz, az nyeri az országos bajnokságot (egyúttal képviselheti hazánkat a 2016. évi Női illetve Férfi </w:t>
      </w:r>
      <w:proofErr w:type="spellStart"/>
      <w:r>
        <w:t>Curling</w:t>
      </w:r>
      <w:proofErr w:type="spellEnd"/>
      <w:r>
        <w:t xml:space="preserve"> Csapat Európa Bajnokságon és </w:t>
      </w:r>
      <w:proofErr w:type="gramStart"/>
      <w:r>
        <w:t>kvalifikáció</w:t>
      </w:r>
      <w:proofErr w:type="gramEnd"/>
      <w:r>
        <w:t xml:space="preserve"> esetén a 2016-es </w:t>
      </w:r>
      <w:proofErr w:type="spellStart"/>
      <w:r>
        <w:t>Curling</w:t>
      </w:r>
      <w:proofErr w:type="spellEnd"/>
      <w:r>
        <w:t xml:space="preserve"> Csapat Világbajnokságon), míg a vesztes 2. helyezett lesz.</w:t>
      </w:r>
    </w:p>
    <w:p w:rsidR="00E01E63" w:rsidRPr="00DD1666" w:rsidRDefault="00E01E63">
      <w:pPr>
        <w:rPr>
          <w:b/>
        </w:rPr>
      </w:pPr>
      <w:r w:rsidRPr="00DD1666">
        <w:rPr>
          <w:b/>
        </w:rPr>
        <w:t>Az érvényben lévő versenyszabályzat a következőt tartalmazza:</w:t>
      </w:r>
    </w:p>
    <w:p w:rsidR="00E01E63" w:rsidRDefault="00E01E63" w:rsidP="00E01E63">
      <w:pPr>
        <w:jc w:val="both"/>
      </w:pPr>
      <w:r>
        <w:t xml:space="preserve">Világbajnokságra, Európa  Bajnokságra  vagy  más  kiemelt  világversenyre  </w:t>
      </w:r>
      <w:proofErr w:type="gramStart"/>
      <w:r>
        <w:t>kvalifikáló</w:t>
      </w:r>
      <w:proofErr w:type="gramEnd"/>
      <w:r>
        <w:t xml:space="preserve"> országos bajnokság döntője két győzelemig tart. Az a csapat nyer, aki </w:t>
      </w:r>
      <w:proofErr w:type="gramStart"/>
      <w:r>
        <w:t>fináléban</w:t>
      </w:r>
      <w:proofErr w:type="gramEnd"/>
      <w:r>
        <w:t xml:space="preserve"> hamarabb ér  el  két  győzelmet  ellenfelével  szemben.  A  Téli  Olimpia  Játékokra  és  az  Olimpiai Kvalifikációs Versenyre </w:t>
      </w:r>
      <w:proofErr w:type="gramStart"/>
      <w:r>
        <w:t>kvalifikálás</w:t>
      </w:r>
      <w:proofErr w:type="gramEnd"/>
      <w:r>
        <w:t xml:space="preserve"> </w:t>
      </w:r>
      <w:proofErr w:type="gramStart"/>
      <w:r>
        <w:t>rendjét</w:t>
      </w:r>
      <w:proofErr w:type="gramEnd"/>
      <w:r>
        <w:t xml:space="preserve"> a 11.§részletesen tartalmazza.</w:t>
      </w:r>
    </w:p>
    <w:p w:rsidR="00E01E63" w:rsidRDefault="00E01E63" w:rsidP="00DD1666">
      <w:pPr>
        <w:jc w:val="both"/>
      </w:pPr>
      <w:r>
        <w:t xml:space="preserve">Az  adott  </w:t>
      </w:r>
      <w:proofErr w:type="gramStart"/>
      <w:r>
        <w:t>kvalifikációs</w:t>
      </w:r>
      <w:proofErr w:type="gramEnd"/>
      <w:r>
        <w:t xml:space="preserve">  verseny  megnyerését  követően  az  adott  világversenyen  való részvétel jogát az adott csapat vagy vegyes páros, s nem annak anya egyesülete </w:t>
      </w:r>
      <w:proofErr w:type="spellStart"/>
      <w:r>
        <w:t>szerzi</w:t>
      </w:r>
      <w:proofErr w:type="spellEnd"/>
      <w:r>
        <w:t xml:space="preserve"> meg.</w:t>
      </w:r>
    </w:p>
    <w:p w:rsidR="00E01E63" w:rsidRDefault="00E01E63" w:rsidP="00DD1666">
      <w:pPr>
        <w:jc w:val="both"/>
      </w:pPr>
      <w:r>
        <w:t>A</w:t>
      </w:r>
      <w:r w:rsidR="006D49A2">
        <w:t xml:space="preserve"> </w:t>
      </w:r>
      <w:proofErr w:type="spellStart"/>
      <w:r>
        <w:t>Curling</w:t>
      </w:r>
      <w:proofErr w:type="spellEnd"/>
      <w:r>
        <w:t xml:space="preserve"> Világ Szövetség (WCF) által megrendezésre kerülő </w:t>
      </w:r>
      <w:proofErr w:type="spellStart"/>
      <w:r>
        <w:t>Curling</w:t>
      </w:r>
      <w:proofErr w:type="spellEnd"/>
      <w:r>
        <w:t xml:space="preserve"> Csapat Európa Bajnokságon (ECC) az EB-t megelőzően utoljára véget ért Magyar Női és Férfi </w:t>
      </w:r>
      <w:proofErr w:type="spellStart"/>
      <w:r>
        <w:t>Curling</w:t>
      </w:r>
      <w:proofErr w:type="spellEnd"/>
      <w:r>
        <w:t xml:space="preserve"> </w:t>
      </w:r>
      <w:proofErr w:type="gramStart"/>
      <w:r>
        <w:t>Országos  Csapatbajnokság</w:t>
      </w:r>
      <w:proofErr w:type="gramEnd"/>
      <w:r>
        <w:t xml:space="preserve">  női  illetve  férfi  versenyszámát  megnyerő  női  illetve  férfi csapat jogosult részt venni.</w:t>
      </w:r>
    </w:p>
    <w:p w:rsidR="00E01E63" w:rsidRPr="00DD1666" w:rsidRDefault="00DD1666" w:rsidP="00DD1666">
      <w:pPr>
        <w:jc w:val="both"/>
        <w:rPr>
          <w:b/>
        </w:rPr>
      </w:pPr>
      <w:r w:rsidRPr="00DD1666">
        <w:rPr>
          <w:b/>
        </w:rPr>
        <w:t xml:space="preserve">Az érvényben lévő MCSZ </w:t>
      </w:r>
      <w:proofErr w:type="spellStart"/>
      <w:r w:rsidRPr="00DD1666">
        <w:rPr>
          <w:b/>
        </w:rPr>
        <w:t>Gerevich</w:t>
      </w:r>
      <w:proofErr w:type="spellEnd"/>
      <w:r w:rsidRPr="00DD1666">
        <w:rPr>
          <w:b/>
        </w:rPr>
        <w:t xml:space="preserve"> Szabályzat a következőt tartalmazza:</w:t>
      </w:r>
    </w:p>
    <w:p w:rsidR="00DD1666" w:rsidRDefault="00DD1666" w:rsidP="00DD1666">
      <w:pPr>
        <w:jc w:val="both"/>
      </w:pPr>
      <w:r w:rsidRPr="00DD1666">
        <w:t xml:space="preserve">Válogatott kerettagság az adott évi </w:t>
      </w:r>
      <w:proofErr w:type="spellStart"/>
      <w:r w:rsidRPr="00DD1666">
        <w:t>Gerevich</w:t>
      </w:r>
      <w:proofErr w:type="spellEnd"/>
      <w:r w:rsidRPr="00DD1666">
        <w:t xml:space="preserve"> Sportösztöndíj pályázatot megelőző 3 évben az MCSZ által olimpiai versenyszámban szervezett országos bajnokságokon 1-3. helyezést elérő csapatok tagjait jelenti.</w:t>
      </w:r>
    </w:p>
    <w:p w:rsidR="00DD1666" w:rsidRPr="00DD1666" w:rsidRDefault="006D49A2">
      <w:pPr>
        <w:rPr>
          <w:b/>
        </w:rPr>
      </w:pPr>
      <w:r>
        <w:rPr>
          <w:b/>
        </w:rPr>
        <w:t>SSZB v</w:t>
      </w:r>
      <w:r w:rsidR="00DD1666" w:rsidRPr="00DD1666">
        <w:rPr>
          <w:b/>
        </w:rPr>
        <w:t>éleménye:</w:t>
      </w:r>
    </w:p>
    <w:p w:rsidR="00DD1666" w:rsidRDefault="00DD1666" w:rsidP="006D49A2">
      <w:pPr>
        <w:pStyle w:val="Listaszerbekezds"/>
        <w:numPr>
          <w:ilvl w:val="0"/>
          <w:numId w:val="1"/>
        </w:numPr>
        <w:jc w:val="both"/>
      </w:pPr>
      <w:r>
        <w:t xml:space="preserve">Az OB 2. helyezett csapat </w:t>
      </w:r>
      <w:proofErr w:type="gramStart"/>
      <w:r>
        <w:t>automatikus</w:t>
      </w:r>
      <w:proofErr w:type="gramEnd"/>
      <w:r>
        <w:t xml:space="preserve"> jelölése nem evidens. Egyrészt nem nyerte meg a bajnokságot, másrészt nem teljesül a 2 győzelemig tartó párharc kitétel.</w:t>
      </w:r>
      <w:r w:rsidR="006D49A2">
        <w:t xml:space="preserve"> Ezt a verziót az SSZB elvetni javasolja.</w:t>
      </w:r>
    </w:p>
    <w:p w:rsidR="006D49A2" w:rsidRDefault="006D49A2" w:rsidP="006D49A2">
      <w:pPr>
        <w:pStyle w:val="Listaszerbekezds"/>
        <w:numPr>
          <w:ilvl w:val="0"/>
          <w:numId w:val="1"/>
        </w:numPr>
        <w:jc w:val="both"/>
      </w:pPr>
      <w:r>
        <w:t xml:space="preserve">Mivel az OB első 3 csapata válogatott kerettag, közülük </w:t>
      </w:r>
      <w:r>
        <w:t>lehetne</w:t>
      </w:r>
      <w:r>
        <w:t xml:space="preserve"> </w:t>
      </w:r>
      <w:r>
        <w:t xml:space="preserve">összeválogatni és </w:t>
      </w:r>
      <w:r>
        <w:t>kijelölni a válogatottat</w:t>
      </w:r>
      <w:r>
        <w:t>, e</w:t>
      </w:r>
      <w:r>
        <w:t xml:space="preserve">bből a keretből egy választott edző </w:t>
      </w:r>
      <w:r>
        <w:t xml:space="preserve">segítségével </w:t>
      </w:r>
      <w:r>
        <w:t>kialakít</w:t>
      </w:r>
      <w:r>
        <w:t>ható</w:t>
      </w:r>
      <w:r>
        <w:t xml:space="preserve"> egy utazó csapat. Itt a ranglistát is figyelembe lehet venni</w:t>
      </w:r>
      <w:r>
        <w:t>. Ezt a verziót az SSZB nem tartja jelenleg kivitelezhetőnek, nem lát erre alkalmas független edzőt, időhiány miatt a csapategység kialakítására kevés esély van, elvetni javasoljuk.</w:t>
      </w:r>
    </w:p>
    <w:p w:rsidR="006D49A2" w:rsidRDefault="006D49A2" w:rsidP="006D49A2">
      <w:pPr>
        <w:pStyle w:val="Listaszerbekezds"/>
        <w:numPr>
          <w:ilvl w:val="0"/>
          <w:numId w:val="1"/>
        </w:numPr>
        <w:jc w:val="both"/>
      </w:pPr>
      <w:r>
        <w:t xml:space="preserve">Az SSZB egyöntetű álláspontja, hogy </w:t>
      </w:r>
      <w:proofErr w:type="gramStart"/>
      <w:r>
        <w:t>kvalifikációs</w:t>
      </w:r>
      <w:proofErr w:type="gramEnd"/>
      <w:r>
        <w:t xml:space="preserve"> mérkőzések szükségesek az utazó csapat kiválasztásához.</w:t>
      </w:r>
    </w:p>
    <w:p w:rsidR="006D49A2" w:rsidRDefault="006D49A2" w:rsidP="006D49A2">
      <w:pPr>
        <w:pStyle w:val="Listaszerbekezds"/>
        <w:numPr>
          <w:ilvl w:val="0"/>
          <w:numId w:val="1"/>
        </w:numPr>
        <w:jc w:val="both"/>
      </w:pPr>
      <w:r>
        <w:t xml:space="preserve">Az SSZB nem egységes a </w:t>
      </w:r>
      <w:proofErr w:type="gramStart"/>
      <w:r>
        <w:t>kvalifikációs</w:t>
      </w:r>
      <w:proofErr w:type="gramEnd"/>
      <w:r>
        <w:t xml:space="preserve"> küzdelmek lebonyolításá</w:t>
      </w:r>
      <w:r w:rsidR="000F5078">
        <w:t>nak formájában</w:t>
      </w:r>
      <w:r>
        <w:t xml:space="preserve">, így </w:t>
      </w:r>
      <w:r w:rsidR="000F5078">
        <w:t xml:space="preserve">az alábbi </w:t>
      </w:r>
      <w:r>
        <w:t>2 opció közül javasol dönteni az elnökség felé:</w:t>
      </w:r>
    </w:p>
    <w:p w:rsidR="006D49A2" w:rsidRDefault="006D49A2">
      <w:r>
        <w:br w:type="page"/>
      </w:r>
    </w:p>
    <w:p w:rsidR="000F5078" w:rsidRDefault="000F5078" w:rsidP="00C76AD6">
      <w:pPr>
        <w:jc w:val="both"/>
      </w:pPr>
      <w:r>
        <w:lastRenderedPageBreak/>
        <w:t>Dilemmák:</w:t>
      </w:r>
    </w:p>
    <w:p w:rsidR="000F5078" w:rsidRDefault="000F5078" w:rsidP="000F5078">
      <w:pPr>
        <w:pStyle w:val="Listaszerbekezds"/>
        <w:numPr>
          <w:ilvl w:val="0"/>
          <w:numId w:val="1"/>
        </w:numPr>
        <w:jc w:val="both"/>
      </w:pPr>
      <w:r>
        <w:t>Az OB 1-3 helyezettje a válogatott keret.</w:t>
      </w:r>
    </w:p>
    <w:p w:rsidR="000F5078" w:rsidRDefault="000F5078" w:rsidP="000F5078">
      <w:pPr>
        <w:pStyle w:val="Listaszerbekezds"/>
        <w:numPr>
          <w:ilvl w:val="1"/>
          <w:numId w:val="1"/>
        </w:numPr>
        <w:jc w:val="both"/>
      </w:pPr>
      <w:r>
        <w:t>Az első csapat lemondta a válogatottságát. Maradjon a keret szűkebb 2 csapatnyi játékossal vagy az OB negyedik csapat bevonásával újra 3 csapatos válogatott kerettel számol az MCSZ. A támogatások, MOB jelentések szempontjából jelentősége lehet a keret létszámát nem csökkenteni.</w:t>
      </w:r>
      <w:r w:rsidR="004D64D6">
        <w:t xml:space="preserve"> Mindhárom csapat (G-</w:t>
      </w:r>
      <w:proofErr w:type="spellStart"/>
      <w:r w:rsidR="004D64D6">
        <w:t>Force</w:t>
      </w:r>
      <w:proofErr w:type="spellEnd"/>
      <w:r w:rsidR="004D64D6">
        <w:t>, FTC-Fradi, Jégmadarak) vállalni tudja az utazást és az összes költséget.</w:t>
      </w:r>
    </w:p>
    <w:p w:rsidR="000F5078" w:rsidRDefault="000F5078" w:rsidP="000F5078">
      <w:pPr>
        <w:pStyle w:val="Listaszerbekezds"/>
        <w:numPr>
          <w:ilvl w:val="0"/>
          <w:numId w:val="1"/>
        </w:numPr>
        <w:jc w:val="both"/>
      </w:pPr>
      <w:r>
        <w:t xml:space="preserve">Az OB 2. és 3. helyezett csapatai egyáltalán nem vagy csekély mértékben rendelkeznek külföldi tapasztalatokkal. Nem versenyeztek még idegen jégen. Az OB 4. helyezett csapatban több korábbi válogatott játékos és külföldön gyakran versenyző játékos van. Ez természetesen nem indokol válogatottá válást, de az MCSZ érdeke lehet </w:t>
      </w:r>
      <w:r w:rsidR="00E7127A">
        <w:t>lehetőséget</w:t>
      </w:r>
      <w:r>
        <w:t xml:space="preserve"> hagyni ezeknek a játékosoknak is</w:t>
      </w:r>
      <w:r w:rsidR="004D64D6">
        <w:t xml:space="preserve"> a válogatón</w:t>
      </w:r>
      <w:r>
        <w:t>, hiszen a</w:t>
      </w:r>
      <w:r w:rsidR="00E7127A">
        <w:t>z MCSZ</w:t>
      </w:r>
      <w:r>
        <w:t xml:space="preserve"> cél</w:t>
      </w:r>
      <w:r w:rsidR="00E7127A">
        <w:t>ja</w:t>
      </w:r>
      <w:r>
        <w:t xml:space="preserve"> az EB-n a B csoportban való bent maradás és a kiesés elkerülése, ami komoly presztízsveszteséggel járhat mind a WCF</w:t>
      </w:r>
      <w:r w:rsidR="00E7127A">
        <w:t>-</w:t>
      </w:r>
      <w:proofErr w:type="spellStart"/>
      <w:r w:rsidR="00E7127A">
        <w:t>nél</w:t>
      </w:r>
      <w:proofErr w:type="spellEnd"/>
      <w:r>
        <w:t>, mind a MOB</w:t>
      </w:r>
      <w:r w:rsidR="00E7127A">
        <w:t>-nál</w:t>
      </w:r>
      <w:r>
        <w:t>.</w:t>
      </w:r>
    </w:p>
    <w:p w:rsidR="000F5078" w:rsidRDefault="000F5078" w:rsidP="000F5078">
      <w:pPr>
        <w:pStyle w:val="Listaszerbekezds"/>
        <w:numPr>
          <w:ilvl w:val="0"/>
          <w:numId w:val="1"/>
        </w:numPr>
        <w:jc w:val="both"/>
      </w:pPr>
      <w:r>
        <w:t>A ranglista elejében az OB 4. csapatból több játékos is előrébb rangsorolt, mint az OB 2. és 3. csapat játékosai.</w:t>
      </w:r>
    </w:p>
    <w:p w:rsidR="000F5078" w:rsidRDefault="000F5078" w:rsidP="000F5078">
      <w:pPr>
        <w:pStyle w:val="Listaszerbekezds"/>
        <w:numPr>
          <w:ilvl w:val="0"/>
          <w:numId w:val="1"/>
        </w:numPr>
        <w:jc w:val="both"/>
      </w:pPr>
      <w:r>
        <w:t>Az OB 2</w:t>
      </w:r>
      <w:proofErr w:type="gramStart"/>
      <w:r>
        <w:t>.,</w:t>
      </w:r>
      <w:proofErr w:type="gramEnd"/>
      <w:r>
        <w:t xml:space="preserve"> 3. és 4. csapatok között az OB-n körbeverés alakult ki, a 2. helyezett megverte a 3. helyezettet, de kikapott a 4. helyezettől, a 4. helyezett kikapott a 3. helyezettől.</w:t>
      </w:r>
    </w:p>
    <w:p w:rsidR="000F5078" w:rsidRDefault="004D64D6" w:rsidP="000F5078">
      <w:pPr>
        <w:pStyle w:val="Listaszerbekezds"/>
        <w:numPr>
          <w:ilvl w:val="0"/>
          <w:numId w:val="1"/>
        </w:numPr>
        <w:jc w:val="both"/>
      </w:pPr>
      <w:r>
        <w:t>A 3. hely és a bronzmérkőzés rangját emeli, ha több jogosultsága van, mint a 4. helyezettnek.</w:t>
      </w:r>
    </w:p>
    <w:p w:rsidR="004D64D6" w:rsidRDefault="004D64D6" w:rsidP="000F5078">
      <w:pPr>
        <w:pStyle w:val="Listaszerbekezds"/>
        <w:numPr>
          <w:ilvl w:val="0"/>
          <w:numId w:val="1"/>
        </w:numPr>
        <w:jc w:val="both"/>
      </w:pPr>
      <w:r>
        <w:t>Véleményünk szerint általános szabály nehezen hozható, ilyen eset vélhetően nagyon ritkán fordulhat csak elő és ezeket egyedileg kell elbírálni.</w:t>
      </w:r>
    </w:p>
    <w:p w:rsidR="004D64D6" w:rsidRDefault="004D64D6" w:rsidP="000F5078">
      <w:pPr>
        <w:pStyle w:val="Listaszerbekezds"/>
        <w:numPr>
          <w:ilvl w:val="0"/>
          <w:numId w:val="1"/>
        </w:numPr>
        <w:jc w:val="both"/>
      </w:pPr>
      <w:r>
        <w:t xml:space="preserve">Vannak országok, ahol az EB előtt van </w:t>
      </w:r>
      <w:proofErr w:type="gramStart"/>
      <w:r>
        <w:t>kvalifikáció</w:t>
      </w:r>
      <w:proofErr w:type="gramEnd"/>
      <w:r>
        <w:t xml:space="preserve">, ez nem lenne egyedi eset, a WCF felé október közepéig kell </w:t>
      </w:r>
      <w:proofErr w:type="spellStart"/>
      <w:r>
        <w:t>nevesíteni</w:t>
      </w:r>
      <w:proofErr w:type="spellEnd"/>
      <w:r>
        <w:t xml:space="preserve"> a játékosokat.</w:t>
      </w:r>
    </w:p>
    <w:p w:rsidR="004D64D6" w:rsidRDefault="004D64D6" w:rsidP="000F5078">
      <w:pPr>
        <w:pStyle w:val="Listaszerbekezds"/>
        <w:numPr>
          <w:ilvl w:val="0"/>
          <w:numId w:val="1"/>
        </w:numPr>
        <w:jc w:val="both"/>
      </w:pPr>
      <w:r>
        <w:t>Az EB költségeit nem növeli, a szállás és a repülőjegyek is lefoglalhatók név nélkül már most az utazó létszámra.</w:t>
      </w:r>
    </w:p>
    <w:p w:rsidR="004D64D6" w:rsidRDefault="004D64D6" w:rsidP="000F5078">
      <w:pPr>
        <w:pStyle w:val="Listaszerbekezds"/>
        <w:numPr>
          <w:ilvl w:val="0"/>
          <w:numId w:val="1"/>
        </w:numPr>
        <w:jc w:val="both"/>
      </w:pPr>
      <w:r>
        <w:t xml:space="preserve">Kérdés, hogy a csapatok felkészülését mi motiválja jobban, ha küzdhet az EB-ért akkor is beletesz </w:t>
      </w:r>
      <w:proofErr w:type="gramStart"/>
      <w:r>
        <w:t>mindent</w:t>
      </w:r>
      <w:proofErr w:type="gramEnd"/>
      <w:r>
        <w:t xml:space="preserve"> vagy csak akkor, ha biztosan ő utazik. Ezt nem tudjuk megítélni, de talán a kvalifikációra minden érintett csapat </w:t>
      </w:r>
      <w:proofErr w:type="gramStart"/>
      <w:r>
        <w:t>felkészül</w:t>
      </w:r>
      <w:proofErr w:type="gramEnd"/>
      <w:r>
        <w:t xml:space="preserve"> és mivel közel van az EB, a legfelkészültebb utazik.</w:t>
      </w:r>
    </w:p>
    <w:p w:rsidR="006D49A2" w:rsidRDefault="00252108" w:rsidP="004D64D6">
      <w:pPr>
        <w:jc w:val="both"/>
      </w:pPr>
      <w:r>
        <w:t>Opciók 1:</w:t>
      </w:r>
    </w:p>
    <w:p w:rsidR="00252108" w:rsidRDefault="00252108" w:rsidP="00C76AD6">
      <w:pPr>
        <w:jc w:val="both"/>
      </w:pPr>
      <w:r>
        <w:t>A</w:t>
      </w:r>
      <w:r w:rsidR="004D64D6">
        <w:t>z OB 2. és</w:t>
      </w:r>
      <w:r>
        <w:t xml:space="preserve"> 3 csapat pót</w:t>
      </w:r>
      <w:proofErr w:type="gramStart"/>
      <w:r>
        <w:t>kvalifikációt</w:t>
      </w:r>
      <w:proofErr w:type="gramEnd"/>
      <w:r>
        <w:t xml:space="preserve"> vív egymással, figyelembe véve a 2 nyert meccsig tartó párbajt.</w:t>
      </w:r>
    </w:p>
    <w:p w:rsidR="00D02928" w:rsidRDefault="00D02928" w:rsidP="00FE7752">
      <w:pPr>
        <w:jc w:val="both"/>
      </w:pPr>
    </w:p>
    <w:p w:rsidR="00E01E63" w:rsidRDefault="00252108" w:rsidP="00FE7752">
      <w:pPr>
        <w:jc w:val="both"/>
      </w:pPr>
      <w:r>
        <w:t>Opciók 2:</w:t>
      </w:r>
    </w:p>
    <w:p w:rsidR="00D02928" w:rsidRDefault="00D02928" w:rsidP="004D64D6">
      <w:pPr>
        <w:jc w:val="both"/>
      </w:pPr>
      <w:r>
        <w:t>Az OB 2. csapat kiemelt.</w:t>
      </w:r>
    </w:p>
    <w:p w:rsidR="004D64D6" w:rsidRDefault="004D64D6" w:rsidP="004D64D6">
      <w:pPr>
        <w:jc w:val="both"/>
      </w:pPr>
      <w:r>
        <w:t xml:space="preserve">Az OB </w:t>
      </w:r>
      <w:r>
        <w:t>3</w:t>
      </w:r>
      <w:r>
        <w:t xml:space="preserve">. és </w:t>
      </w:r>
      <w:r>
        <w:t>4.</w:t>
      </w:r>
      <w:r>
        <w:t xml:space="preserve"> csapat 2 nyert </w:t>
      </w:r>
      <w:proofErr w:type="gramStart"/>
      <w:r>
        <w:t>meccsig</w:t>
      </w:r>
      <w:proofErr w:type="gramEnd"/>
      <w:r>
        <w:t xml:space="preserve"> tartó párbajt</w:t>
      </w:r>
      <w:r w:rsidR="00D02928">
        <w:t xml:space="preserve"> vív</w:t>
      </w:r>
      <w:r>
        <w:t>.</w:t>
      </w:r>
      <w:r w:rsidR="00D02928">
        <w:t xml:space="preserve"> A győztes </w:t>
      </w:r>
      <w:r w:rsidR="00D02928">
        <w:t>csapat pót</w:t>
      </w:r>
      <w:proofErr w:type="gramStart"/>
      <w:r w:rsidR="00D02928">
        <w:t>kvalifikációt</w:t>
      </w:r>
      <w:proofErr w:type="gramEnd"/>
      <w:r w:rsidR="00D02928">
        <w:t xml:space="preserve"> vív egymással, figyelembe véve a 2 nyert meccsig tartó párbajt.</w:t>
      </w:r>
    </w:p>
    <w:p w:rsidR="004D64D6" w:rsidRDefault="004D64D6" w:rsidP="00FE7752">
      <w:pPr>
        <w:jc w:val="both"/>
      </w:pPr>
    </w:p>
    <w:p w:rsidR="00E7127A" w:rsidRDefault="00E7127A" w:rsidP="00FE7752">
      <w:pPr>
        <w:jc w:val="both"/>
      </w:pPr>
      <w:r>
        <w:t>Mindkét opció esetén az időpont október első fele.</w:t>
      </w:r>
    </w:p>
    <w:p w:rsidR="002164AB" w:rsidRDefault="002164AB" w:rsidP="00FE7752">
      <w:pPr>
        <w:jc w:val="both"/>
      </w:pPr>
      <w:r>
        <w:t>Ha külföldi versenyzésben tapasztalatlan csapat utazik, az MCSZ kötelezze a csapatot tapasztalt vezető/edző kiválasztására, aki segíti a csapatot a versenyen.</w:t>
      </w:r>
      <w:bookmarkStart w:id="0" w:name="_GoBack"/>
      <w:bookmarkEnd w:id="0"/>
    </w:p>
    <w:sectPr w:rsidR="00216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A1DC8"/>
    <w:multiLevelType w:val="hybridMultilevel"/>
    <w:tmpl w:val="4E045628"/>
    <w:lvl w:ilvl="0" w:tplc="2090AE32">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63"/>
    <w:rsid w:val="000F5078"/>
    <w:rsid w:val="002164AB"/>
    <w:rsid w:val="00252108"/>
    <w:rsid w:val="0034010D"/>
    <w:rsid w:val="003A6CD9"/>
    <w:rsid w:val="004D64D6"/>
    <w:rsid w:val="006D49A2"/>
    <w:rsid w:val="008728B1"/>
    <w:rsid w:val="00C76AD6"/>
    <w:rsid w:val="00D02928"/>
    <w:rsid w:val="00DD1666"/>
    <w:rsid w:val="00E01E63"/>
    <w:rsid w:val="00E7127A"/>
    <w:rsid w:val="00E8381F"/>
    <w:rsid w:val="00ED43E6"/>
    <w:rsid w:val="00FE77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6701"/>
  <w15:chartTrackingRefBased/>
  <w15:docId w15:val="{4F4EF6B2-D570-48F1-B334-4A3C7D9D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D4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8000">
      <w:bodyDiv w:val="1"/>
      <w:marLeft w:val="0"/>
      <w:marRight w:val="0"/>
      <w:marTop w:val="0"/>
      <w:marBottom w:val="0"/>
      <w:divBdr>
        <w:top w:val="none" w:sz="0" w:space="0" w:color="auto"/>
        <w:left w:val="none" w:sz="0" w:space="0" w:color="auto"/>
        <w:bottom w:val="none" w:sz="0" w:space="0" w:color="auto"/>
        <w:right w:val="none" w:sz="0" w:space="0" w:color="auto"/>
      </w:divBdr>
      <w:divsChild>
        <w:div w:id="2058123352">
          <w:marLeft w:val="0"/>
          <w:marRight w:val="0"/>
          <w:marTop w:val="0"/>
          <w:marBottom w:val="0"/>
          <w:divBdr>
            <w:top w:val="none" w:sz="0" w:space="0" w:color="auto"/>
            <w:left w:val="none" w:sz="0" w:space="0" w:color="auto"/>
            <w:bottom w:val="none" w:sz="0" w:space="0" w:color="auto"/>
            <w:right w:val="none" w:sz="0" w:space="0" w:color="auto"/>
          </w:divBdr>
        </w:div>
        <w:div w:id="2118133633">
          <w:marLeft w:val="0"/>
          <w:marRight w:val="0"/>
          <w:marTop w:val="0"/>
          <w:marBottom w:val="0"/>
          <w:divBdr>
            <w:top w:val="none" w:sz="0" w:space="0" w:color="auto"/>
            <w:left w:val="none" w:sz="0" w:space="0" w:color="auto"/>
            <w:bottom w:val="none" w:sz="0" w:space="0" w:color="auto"/>
            <w:right w:val="none" w:sz="0" w:space="0" w:color="auto"/>
          </w:divBdr>
        </w:div>
        <w:div w:id="17893380">
          <w:marLeft w:val="0"/>
          <w:marRight w:val="0"/>
          <w:marTop w:val="0"/>
          <w:marBottom w:val="0"/>
          <w:divBdr>
            <w:top w:val="none" w:sz="0" w:space="0" w:color="auto"/>
            <w:left w:val="none" w:sz="0" w:space="0" w:color="auto"/>
            <w:bottom w:val="none" w:sz="0" w:space="0" w:color="auto"/>
            <w:right w:val="none" w:sz="0" w:space="0" w:color="auto"/>
          </w:divBdr>
        </w:div>
        <w:div w:id="2048676313">
          <w:marLeft w:val="0"/>
          <w:marRight w:val="0"/>
          <w:marTop w:val="0"/>
          <w:marBottom w:val="0"/>
          <w:divBdr>
            <w:top w:val="none" w:sz="0" w:space="0" w:color="auto"/>
            <w:left w:val="none" w:sz="0" w:space="0" w:color="auto"/>
            <w:bottom w:val="none" w:sz="0" w:space="0" w:color="auto"/>
            <w:right w:val="none" w:sz="0" w:space="0" w:color="auto"/>
          </w:divBdr>
        </w:div>
        <w:div w:id="389156500">
          <w:marLeft w:val="0"/>
          <w:marRight w:val="0"/>
          <w:marTop w:val="0"/>
          <w:marBottom w:val="0"/>
          <w:divBdr>
            <w:top w:val="none" w:sz="0" w:space="0" w:color="auto"/>
            <w:left w:val="none" w:sz="0" w:space="0" w:color="auto"/>
            <w:bottom w:val="none" w:sz="0" w:space="0" w:color="auto"/>
            <w:right w:val="none" w:sz="0" w:space="0" w:color="auto"/>
          </w:divBdr>
        </w:div>
        <w:div w:id="1300572578">
          <w:marLeft w:val="0"/>
          <w:marRight w:val="0"/>
          <w:marTop w:val="0"/>
          <w:marBottom w:val="0"/>
          <w:divBdr>
            <w:top w:val="none" w:sz="0" w:space="0" w:color="auto"/>
            <w:left w:val="none" w:sz="0" w:space="0" w:color="auto"/>
            <w:bottom w:val="none" w:sz="0" w:space="0" w:color="auto"/>
            <w:right w:val="none" w:sz="0" w:space="0" w:color="auto"/>
          </w:divBdr>
        </w:div>
        <w:div w:id="1223980998">
          <w:marLeft w:val="0"/>
          <w:marRight w:val="0"/>
          <w:marTop w:val="0"/>
          <w:marBottom w:val="0"/>
          <w:divBdr>
            <w:top w:val="none" w:sz="0" w:space="0" w:color="auto"/>
            <w:left w:val="none" w:sz="0" w:space="0" w:color="auto"/>
            <w:bottom w:val="none" w:sz="0" w:space="0" w:color="auto"/>
            <w:right w:val="none" w:sz="0" w:space="0" w:color="auto"/>
          </w:divBdr>
        </w:div>
        <w:div w:id="92435247">
          <w:marLeft w:val="0"/>
          <w:marRight w:val="0"/>
          <w:marTop w:val="0"/>
          <w:marBottom w:val="0"/>
          <w:divBdr>
            <w:top w:val="none" w:sz="0" w:space="0" w:color="auto"/>
            <w:left w:val="none" w:sz="0" w:space="0" w:color="auto"/>
            <w:bottom w:val="none" w:sz="0" w:space="0" w:color="auto"/>
            <w:right w:val="none" w:sz="0" w:space="0" w:color="auto"/>
          </w:divBdr>
        </w:div>
        <w:div w:id="7487536">
          <w:marLeft w:val="0"/>
          <w:marRight w:val="0"/>
          <w:marTop w:val="0"/>
          <w:marBottom w:val="0"/>
          <w:divBdr>
            <w:top w:val="none" w:sz="0" w:space="0" w:color="auto"/>
            <w:left w:val="none" w:sz="0" w:space="0" w:color="auto"/>
            <w:bottom w:val="none" w:sz="0" w:space="0" w:color="auto"/>
            <w:right w:val="none" w:sz="0" w:space="0" w:color="auto"/>
          </w:divBdr>
        </w:div>
      </w:divsChild>
    </w:div>
    <w:div w:id="1486777053">
      <w:bodyDiv w:val="1"/>
      <w:marLeft w:val="0"/>
      <w:marRight w:val="0"/>
      <w:marTop w:val="0"/>
      <w:marBottom w:val="0"/>
      <w:divBdr>
        <w:top w:val="none" w:sz="0" w:space="0" w:color="auto"/>
        <w:left w:val="none" w:sz="0" w:space="0" w:color="auto"/>
        <w:bottom w:val="none" w:sz="0" w:space="0" w:color="auto"/>
        <w:right w:val="none" w:sz="0" w:space="0" w:color="auto"/>
      </w:divBdr>
      <w:divsChild>
        <w:div w:id="1024285780">
          <w:marLeft w:val="0"/>
          <w:marRight w:val="0"/>
          <w:marTop w:val="0"/>
          <w:marBottom w:val="0"/>
          <w:divBdr>
            <w:top w:val="none" w:sz="0" w:space="0" w:color="auto"/>
            <w:left w:val="none" w:sz="0" w:space="0" w:color="auto"/>
            <w:bottom w:val="none" w:sz="0" w:space="0" w:color="auto"/>
            <w:right w:val="none" w:sz="0" w:space="0" w:color="auto"/>
          </w:divBdr>
        </w:div>
        <w:div w:id="820194619">
          <w:marLeft w:val="0"/>
          <w:marRight w:val="0"/>
          <w:marTop w:val="0"/>
          <w:marBottom w:val="0"/>
          <w:divBdr>
            <w:top w:val="none" w:sz="0" w:space="0" w:color="auto"/>
            <w:left w:val="none" w:sz="0" w:space="0" w:color="auto"/>
            <w:bottom w:val="none" w:sz="0" w:space="0" w:color="auto"/>
            <w:right w:val="none" w:sz="0" w:space="0" w:color="auto"/>
          </w:divBdr>
        </w:div>
        <w:div w:id="1187981367">
          <w:marLeft w:val="0"/>
          <w:marRight w:val="0"/>
          <w:marTop w:val="0"/>
          <w:marBottom w:val="0"/>
          <w:divBdr>
            <w:top w:val="none" w:sz="0" w:space="0" w:color="auto"/>
            <w:left w:val="none" w:sz="0" w:space="0" w:color="auto"/>
            <w:bottom w:val="none" w:sz="0" w:space="0" w:color="auto"/>
            <w:right w:val="none" w:sz="0" w:space="0" w:color="auto"/>
          </w:divBdr>
        </w:div>
        <w:div w:id="1361510969">
          <w:marLeft w:val="0"/>
          <w:marRight w:val="0"/>
          <w:marTop w:val="0"/>
          <w:marBottom w:val="0"/>
          <w:divBdr>
            <w:top w:val="none" w:sz="0" w:space="0" w:color="auto"/>
            <w:left w:val="none" w:sz="0" w:space="0" w:color="auto"/>
            <w:bottom w:val="none" w:sz="0" w:space="0" w:color="auto"/>
            <w:right w:val="none" w:sz="0" w:space="0" w:color="auto"/>
          </w:divBdr>
        </w:div>
        <w:div w:id="1045955564">
          <w:marLeft w:val="0"/>
          <w:marRight w:val="0"/>
          <w:marTop w:val="0"/>
          <w:marBottom w:val="0"/>
          <w:divBdr>
            <w:top w:val="none" w:sz="0" w:space="0" w:color="auto"/>
            <w:left w:val="none" w:sz="0" w:space="0" w:color="auto"/>
            <w:bottom w:val="none" w:sz="0" w:space="0" w:color="auto"/>
            <w:right w:val="none" w:sz="0" w:space="0" w:color="auto"/>
          </w:divBdr>
        </w:div>
        <w:div w:id="1840582378">
          <w:marLeft w:val="0"/>
          <w:marRight w:val="0"/>
          <w:marTop w:val="0"/>
          <w:marBottom w:val="0"/>
          <w:divBdr>
            <w:top w:val="none" w:sz="0" w:space="0" w:color="auto"/>
            <w:left w:val="none" w:sz="0" w:space="0" w:color="auto"/>
            <w:bottom w:val="none" w:sz="0" w:space="0" w:color="auto"/>
            <w:right w:val="none" w:sz="0" w:space="0" w:color="auto"/>
          </w:divBdr>
        </w:div>
        <w:div w:id="810026546">
          <w:marLeft w:val="0"/>
          <w:marRight w:val="0"/>
          <w:marTop w:val="0"/>
          <w:marBottom w:val="0"/>
          <w:divBdr>
            <w:top w:val="none" w:sz="0" w:space="0" w:color="auto"/>
            <w:left w:val="none" w:sz="0" w:space="0" w:color="auto"/>
            <w:bottom w:val="none" w:sz="0" w:space="0" w:color="auto"/>
            <w:right w:val="none" w:sz="0" w:space="0" w:color="auto"/>
          </w:divBdr>
        </w:div>
        <w:div w:id="1139110017">
          <w:marLeft w:val="0"/>
          <w:marRight w:val="0"/>
          <w:marTop w:val="0"/>
          <w:marBottom w:val="0"/>
          <w:divBdr>
            <w:top w:val="none" w:sz="0" w:space="0" w:color="auto"/>
            <w:left w:val="none" w:sz="0" w:space="0" w:color="auto"/>
            <w:bottom w:val="none" w:sz="0" w:space="0" w:color="auto"/>
            <w:right w:val="none" w:sz="0" w:space="0" w:color="auto"/>
          </w:divBdr>
        </w:div>
        <w:div w:id="485587024">
          <w:marLeft w:val="0"/>
          <w:marRight w:val="0"/>
          <w:marTop w:val="0"/>
          <w:marBottom w:val="0"/>
          <w:divBdr>
            <w:top w:val="none" w:sz="0" w:space="0" w:color="auto"/>
            <w:left w:val="none" w:sz="0" w:space="0" w:color="auto"/>
            <w:bottom w:val="none" w:sz="0" w:space="0" w:color="auto"/>
            <w:right w:val="none" w:sz="0" w:space="0" w:color="auto"/>
          </w:divBdr>
        </w:div>
        <w:div w:id="941500134">
          <w:marLeft w:val="0"/>
          <w:marRight w:val="0"/>
          <w:marTop w:val="0"/>
          <w:marBottom w:val="0"/>
          <w:divBdr>
            <w:top w:val="none" w:sz="0" w:space="0" w:color="auto"/>
            <w:left w:val="none" w:sz="0" w:space="0" w:color="auto"/>
            <w:bottom w:val="none" w:sz="0" w:space="0" w:color="auto"/>
            <w:right w:val="none" w:sz="0" w:space="0" w:color="auto"/>
          </w:divBdr>
        </w:div>
      </w:divsChild>
    </w:div>
    <w:div w:id="2103840516">
      <w:bodyDiv w:val="1"/>
      <w:marLeft w:val="0"/>
      <w:marRight w:val="0"/>
      <w:marTop w:val="0"/>
      <w:marBottom w:val="0"/>
      <w:divBdr>
        <w:top w:val="none" w:sz="0" w:space="0" w:color="auto"/>
        <w:left w:val="none" w:sz="0" w:space="0" w:color="auto"/>
        <w:bottom w:val="none" w:sz="0" w:space="0" w:color="auto"/>
        <w:right w:val="none" w:sz="0" w:space="0" w:color="auto"/>
      </w:divBdr>
      <w:divsChild>
        <w:div w:id="951786432">
          <w:marLeft w:val="0"/>
          <w:marRight w:val="0"/>
          <w:marTop w:val="0"/>
          <w:marBottom w:val="0"/>
          <w:divBdr>
            <w:top w:val="none" w:sz="0" w:space="0" w:color="auto"/>
            <w:left w:val="none" w:sz="0" w:space="0" w:color="auto"/>
            <w:bottom w:val="none" w:sz="0" w:space="0" w:color="auto"/>
            <w:right w:val="none" w:sz="0" w:space="0" w:color="auto"/>
          </w:divBdr>
        </w:div>
        <w:div w:id="682433631">
          <w:marLeft w:val="0"/>
          <w:marRight w:val="0"/>
          <w:marTop w:val="0"/>
          <w:marBottom w:val="0"/>
          <w:divBdr>
            <w:top w:val="none" w:sz="0" w:space="0" w:color="auto"/>
            <w:left w:val="none" w:sz="0" w:space="0" w:color="auto"/>
            <w:bottom w:val="none" w:sz="0" w:space="0" w:color="auto"/>
            <w:right w:val="none" w:sz="0" w:space="0" w:color="auto"/>
          </w:divBdr>
        </w:div>
        <w:div w:id="1976911324">
          <w:marLeft w:val="0"/>
          <w:marRight w:val="0"/>
          <w:marTop w:val="0"/>
          <w:marBottom w:val="0"/>
          <w:divBdr>
            <w:top w:val="none" w:sz="0" w:space="0" w:color="auto"/>
            <w:left w:val="none" w:sz="0" w:space="0" w:color="auto"/>
            <w:bottom w:val="none" w:sz="0" w:space="0" w:color="auto"/>
            <w:right w:val="none" w:sz="0" w:space="0" w:color="auto"/>
          </w:divBdr>
        </w:div>
        <w:div w:id="476529604">
          <w:marLeft w:val="0"/>
          <w:marRight w:val="0"/>
          <w:marTop w:val="0"/>
          <w:marBottom w:val="0"/>
          <w:divBdr>
            <w:top w:val="none" w:sz="0" w:space="0" w:color="auto"/>
            <w:left w:val="none" w:sz="0" w:space="0" w:color="auto"/>
            <w:bottom w:val="none" w:sz="0" w:space="0" w:color="auto"/>
            <w:right w:val="none" w:sz="0" w:space="0" w:color="auto"/>
          </w:divBdr>
        </w:div>
        <w:div w:id="1198158946">
          <w:marLeft w:val="0"/>
          <w:marRight w:val="0"/>
          <w:marTop w:val="0"/>
          <w:marBottom w:val="0"/>
          <w:divBdr>
            <w:top w:val="none" w:sz="0" w:space="0" w:color="auto"/>
            <w:left w:val="none" w:sz="0" w:space="0" w:color="auto"/>
            <w:bottom w:val="none" w:sz="0" w:space="0" w:color="auto"/>
            <w:right w:val="none" w:sz="0" w:space="0" w:color="auto"/>
          </w:divBdr>
        </w:div>
        <w:div w:id="1807115211">
          <w:marLeft w:val="0"/>
          <w:marRight w:val="0"/>
          <w:marTop w:val="0"/>
          <w:marBottom w:val="0"/>
          <w:divBdr>
            <w:top w:val="none" w:sz="0" w:space="0" w:color="auto"/>
            <w:left w:val="none" w:sz="0" w:space="0" w:color="auto"/>
            <w:bottom w:val="none" w:sz="0" w:space="0" w:color="auto"/>
            <w:right w:val="none" w:sz="0" w:space="0" w:color="auto"/>
          </w:divBdr>
        </w:div>
        <w:div w:id="2068528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706</Words>
  <Characters>4875</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Fóti Balázs</dc:creator>
  <cp:keywords/>
  <dc:description/>
  <cp:lastModifiedBy>Fóti Balázs</cp:lastModifiedBy>
  <cp:revision>4</cp:revision>
  <dcterms:created xsi:type="dcterms:W3CDTF">2016-07-05T20:35:00Z</dcterms:created>
  <dcterms:modified xsi:type="dcterms:W3CDTF">2016-07-05T21:06:00Z</dcterms:modified>
</cp:coreProperties>
</file>