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48" w:rsidRPr="003B6E3B" w:rsidRDefault="002A2C20" w:rsidP="00212767">
      <w:pPr>
        <w:jc w:val="center"/>
        <w:rPr>
          <w:b/>
          <w:sz w:val="28"/>
          <w:szCs w:val="28"/>
        </w:rPr>
      </w:pPr>
      <w:r w:rsidRPr="003B6E3B">
        <w:rPr>
          <w:b/>
          <w:sz w:val="28"/>
          <w:szCs w:val="28"/>
        </w:rPr>
        <w:t xml:space="preserve">Beszámoló a </w:t>
      </w:r>
      <w:r w:rsidR="00AE21BF" w:rsidRPr="003B6E3B">
        <w:rPr>
          <w:b/>
          <w:sz w:val="28"/>
          <w:szCs w:val="28"/>
        </w:rPr>
        <w:t>vegyes páros</w:t>
      </w:r>
      <w:r w:rsidRPr="003B6E3B">
        <w:rPr>
          <w:b/>
          <w:sz w:val="28"/>
          <w:szCs w:val="28"/>
        </w:rPr>
        <w:t xml:space="preserve"> válogatott 201</w:t>
      </w:r>
      <w:r w:rsidR="00AE21BF" w:rsidRPr="003B6E3B">
        <w:rPr>
          <w:b/>
          <w:sz w:val="28"/>
          <w:szCs w:val="28"/>
        </w:rPr>
        <w:t>6</w:t>
      </w:r>
      <w:r w:rsidRPr="003B6E3B">
        <w:rPr>
          <w:b/>
          <w:sz w:val="28"/>
          <w:szCs w:val="28"/>
        </w:rPr>
        <w:t xml:space="preserve">. évi </w:t>
      </w:r>
      <w:r w:rsidR="00AE21BF" w:rsidRPr="003B6E3B">
        <w:rPr>
          <w:b/>
          <w:sz w:val="28"/>
          <w:szCs w:val="28"/>
        </w:rPr>
        <w:t>vb</w:t>
      </w:r>
      <w:r w:rsidRPr="003B6E3B">
        <w:rPr>
          <w:b/>
          <w:sz w:val="28"/>
          <w:szCs w:val="28"/>
        </w:rPr>
        <w:t xml:space="preserve"> szerepléséről</w:t>
      </w:r>
    </w:p>
    <w:p w:rsidR="002A2C20" w:rsidRDefault="002A2C20"/>
    <w:p w:rsidR="002A2C20" w:rsidRPr="003B6E3B" w:rsidRDefault="002A2C20">
      <w:pPr>
        <w:rPr>
          <w:sz w:val="24"/>
          <w:szCs w:val="24"/>
        </w:rPr>
      </w:pPr>
      <w:r w:rsidRPr="003B6E3B">
        <w:rPr>
          <w:sz w:val="24"/>
          <w:szCs w:val="24"/>
        </w:rPr>
        <w:t>Készítette: Palancsa Zoltán</w:t>
      </w:r>
      <w:bookmarkStart w:id="0" w:name="_GoBack"/>
      <w:bookmarkEnd w:id="0"/>
    </w:p>
    <w:p w:rsidR="002A2C20" w:rsidRPr="003B6E3B" w:rsidRDefault="002A2C20">
      <w:pPr>
        <w:rPr>
          <w:sz w:val="24"/>
          <w:szCs w:val="24"/>
        </w:rPr>
      </w:pPr>
    </w:p>
    <w:p w:rsidR="002A2C20" w:rsidRPr="003B6E3B" w:rsidRDefault="002A2C20" w:rsidP="002A2C2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6E3B">
        <w:rPr>
          <w:sz w:val="24"/>
          <w:szCs w:val="24"/>
        </w:rPr>
        <w:t>Előzmények, felkészülés</w:t>
      </w:r>
    </w:p>
    <w:p w:rsidR="002A2C20" w:rsidRPr="003B6E3B" w:rsidRDefault="002A2C20" w:rsidP="002A2C20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</w:t>
      </w:r>
      <w:proofErr w:type="spellStart"/>
      <w:r w:rsidR="00BB3B37" w:rsidRPr="003B6E3B">
        <w:rPr>
          <w:sz w:val="24"/>
          <w:szCs w:val="24"/>
        </w:rPr>
        <w:t>Palancsa-Kiss</w:t>
      </w:r>
      <w:proofErr w:type="spellEnd"/>
      <w:r w:rsidR="00BB3B37" w:rsidRPr="003B6E3B">
        <w:rPr>
          <w:sz w:val="24"/>
          <w:szCs w:val="24"/>
        </w:rPr>
        <w:t xml:space="preserve"> páros</w:t>
      </w:r>
      <w:r w:rsidRPr="003B6E3B">
        <w:rPr>
          <w:sz w:val="24"/>
          <w:szCs w:val="24"/>
        </w:rPr>
        <w:t xml:space="preserve"> – 2015. </w:t>
      </w:r>
      <w:r w:rsidR="00BB3B37" w:rsidRPr="003B6E3B">
        <w:rPr>
          <w:sz w:val="24"/>
          <w:szCs w:val="24"/>
        </w:rPr>
        <w:t>őssze</w:t>
      </w:r>
      <w:r w:rsidRPr="003B6E3B">
        <w:rPr>
          <w:sz w:val="24"/>
          <w:szCs w:val="24"/>
        </w:rPr>
        <w:t xml:space="preserve">l megvédte bajnoki címét, így jogot szerzett a </w:t>
      </w:r>
      <w:r w:rsidR="00BB3B37" w:rsidRPr="003B6E3B">
        <w:rPr>
          <w:sz w:val="24"/>
          <w:szCs w:val="24"/>
        </w:rPr>
        <w:t xml:space="preserve">2016. évi </w:t>
      </w:r>
      <w:r w:rsidR="00212767" w:rsidRPr="003B6E3B">
        <w:rPr>
          <w:sz w:val="24"/>
          <w:szCs w:val="24"/>
        </w:rPr>
        <w:t xml:space="preserve">vegyes páros </w:t>
      </w:r>
      <w:r w:rsidR="00BB3B37" w:rsidRPr="003B6E3B">
        <w:rPr>
          <w:sz w:val="24"/>
          <w:szCs w:val="24"/>
        </w:rPr>
        <w:t>vb</w:t>
      </w:r>
      <w:r w:rsidRPr="003B6E3B">
        <w:rPr>
          <w:sz w:val="24"/>
          <w:szCs w:val="24"/>
        </w:rPr>
        <w:t xml:space="preserve"> részvételre</w:t>
      </w:r>
      <w:r w:rsidR="008B0E45" w:rsidRPr="003B6E3B">
        <w:rPr>
          <w:sz w:val="24"/>
          <w:szCs w:val="24"/>
        </w:rPr>
        <w:t xml:space="preserve"> a svédországi </w:t>
      </w:r>
      <w:proofErr w:type="spellStart"/>
      <w:r w:rsidR="008B0E45" w:rsidRPr="003B6E3B">
        <w:rPr>
          <w:sz w:val="24"/>
          <w:szCs w:val="24"/>
        </w:rPr>
        <w:t>Karlstad</w:t>
      </w:r>
      <w:proofErr w:type="spellEnd"/>
      <w:r w:rsidR="008B0E45" w:rsidRPr="003B6E3B">
        <w:rPr>
          <w:sz w:val="24"/>
          <w:szCs w:val="24"/>
        </w:rPr>
        <w:t xml:space="preserve"> városában</w:t>
      </w:r>
      <w:r w:rsidRPr="003B6E3B">
        <w:rPr>
          <w:sz w:val="24"/>
          <w:szCs w:val="24"/>
        </w:rPr>
        <w:t>.</w:t>
      </w:r>
    </w:p>
    <w:p w:rsidR="002A2C20" w:rsidRPr="003B6E3B" w:rsidRDefault="00BB3B37" w:rsidP="002A2C20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Az előző évekhez hasonlóan kezdtük a felkészülést – mindkét játékos a saját egyesületi keretein belül. A közös munkát decembertől kezdtük </w:t>
      </w:r>
      <w:r w:rsidR="008B0E45" w:rsidRPr="003B6E3B">
        <w:rPr>
          <w:sz w:val="24"/>
          <w:szCs w:val="24"/>
        </w:rPr>
        <w:t>el</w:t>
      </w:r>
      <w:r w:rsidRPr="003B6E3B">
        <w:rPr>
          <w:sz w:val="24"/>
          <w:szCs w:val="24"/>
        </w:rPr>
        <w:t>, heti egyszeri</w:t>
      </w:r>
      <w:r w:rsidR="008B0E45" w:rsidRPr="003B6E3B">
        <w:rPr>
          <w:sz w:val="24"/>
          <w:szCs w:val="24"/>
        </w:rPr>
        <w:t>, később heti kétszeri</w:t>
      </w:r>
      <w:r w:rsidRPr="003B6E3B">
        <w:rPr>
          <w:sz w:val="24"/>
          <w:szCs w:val="24"/>
        </w:rPr>
        <w:t xml:space="preserve"> közös edzéssel, valamint felkészülési versenyeken való indulással. Mivel a vegyes páros bekerült a 2018. évi olimpia programjába, érthetően megnőtt az érdeklődés a szakág iránt, és már ebben a szezonban elindult egy több állomásból álló versenysorozat, amelyből négyen részt is vettünk. A versenyek közül a hollandiai és a szlovákiai verseny sikerült megnyernie a párosnak, a magyarországi versenyen a negyeddöntőben estek ki, míg a svájci versenyen nem sikerült a legjobb nyolc közé kvalifikálni.</w:t>
      </w:r>
      <w:r w:rsidR="005240E8" w:rsidRPr="003B6E3B">
        <w:rPr>
          <w:sz w:val="24"/>
          <w:szCs w:val="24"/>
        </w:rPr>
        <w:t xml:space="preserve"> A viszonylagosan sikertelen versenyek esetén néhány bosszantó technikai hiba mellet</w:t>
      </w:r>
      <w:r w:rsidR="00212767" w:rsidRPr="003B6E3B">
        <w:rPr>
          <w:sz w:val="24"/>
          <w:szCs w:val="24"/>
        </w:rPr>
        <w:t>t</w:t>
      </w:r>
      <w:r w:rsidR="005240E8" w:rsidRPr="003B6E3B">
        <w:rPr>
          <w:sz w:val="24"/>
          <w:szCs w:val="24"/>
        </w:rPr>
        <w:t xml:space="preserve"> a jégismeret nehézségei jelentették az alapvető okokat.</w:t>
      </w:r>
    </w:p>
    <w:p w:rsidR="005240E8" w:rsidRPr="003B6E3B" w:rsidRDefault="005240E8" w:rsidP="00C2596E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A közös felkészülést némileg nehezítette, hogy Dóri a junior női válogatottal kiharcolta a vb indulás jogát, és gyakorlatilag párhuzamosan kellett készülnie a két világversenyre. Sajnos Dóri csuklóján makacs húzódással küszködött az egész szezonban, de elmondása szerint ez nem zavarta a játékban.</w:t>
      </w:r>
    </w:p>
    <w:p w:rsidR="00E867D5" w:rsidRPr="003B6E3B" w:rsidRDefault="00BB3B37" w:rsidP="00C2596E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Felkészülésünket az idei évben sportpszichológus is segítette</w:t>
      </w:r>
      <w:r w:rsidR="005240E8" w:rsidRPr="003B6E3B">
        <w:rPr>
          <w:sz w:val="24"/>
          <w:szCs w:val="24"/>
        </w:rPr>
        <w:t xml:space="preserve">. </w:t>
      </w:r>
      <w:r w:rsidR="00E867D5" w:rsidRPr="003B6E3B">
        <w:rPr>
          <w:sz w:val="24"/>
          <w:szCs w:val="24"/>
        </w:rPr>
        <w:t>Csoportos és egyéni foglalkozásokon próbáltu</w:t>
      </w:r>
      <w:r w:rsidR="00EF2DFE" w:rsidRPr="003B6E3B">
        <w:rPr>
          <w:sz w:val="24"/>
          <w:szCs w:val="24"/>
        </w:rPr>
        <w:t>k felkészíteni a párost</w:t>
      </w:r>
      <w:r w:rsidR="00E867D5" w:rsidRPr="003B6E3B">
        <w:rPr>
          <w:sz w:val="24"/>
          <w:szCs w:val="24"/>
        </w:rPr>
        <w:t xml:space="preserve"> a várható nehézségekre.</w:t>
      </w:r>
    </w:p>
    <w:p w:rsidR="00C2596E" w:rsidRPr="00C2596E" w:rsidRDefault="00C2596E" w:rsidP="00C2596E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3B6E3B">
        <w:rPr>
          <w:sz w:val="24"/>
          <w:szCs w:val="24"/>
        </w:rPr>
        <w:t xml:space="preserve">Az idei vb felkészülésre a MCSZ alaptámogatáson felül plusz forrást jelentett a felzárkóztatási támogatás, illetve a Szerencsejáték Zrt. által nyújtott szponzori támogatás. Ez utóbbit </w:t>
      </w:r>
      <w:r w:rsidRPr="003B6E3B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címzetten Dóri és Zsolti kapta, de a </w:t>
      </w:r>
      <w:r w:rsidRPr="00C2596E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fennálló szabályozás alapján 10% az MCSZ működési feladataira, 5% pedig utánpótlás teendők ellátására</w:t>
      </w:r>
      <w:r w:rsidRPr="003B6E3B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</w:t>
      </w:r>
      <w:r w:rsidRPr="00C2596E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a szövetség keretein belül maradt.</w:t>
      </w:r>
    </w:p>
    <w:p w:rsidR="004D207B" w:rsidRPr="003B6E3B" w:rsidRDefault="004D207B" w:rsidP="002A2C20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Megnőtt támogatási keretünknek köszönhetően </w:t>
      </w:r>
      <w:r w:rsidR="002B7ACE" w:rsidRPr="003B6E3B">
        <w:rPr>
          <w:sz w:val="24"/>
          <w:szCs w:val="24"/>
        </w:rPr>
        <w:t>a kiutazás, kint tartózkodás kényelmi elemei mind biztosítottak voltak, így reális éremszerzési reményekkel indultunk Svédországba.</w:t>
      </w:r>
    </w:p>
    <w:p w:rsidR="006D2B46" w:rsidRPr="003B6E3B" w:rsidRDefault="006D2B46" w:rsidP="002A2C20">
      <w:pPr>
        <w:jc w:val="both"/>
        <w:rPr>
          <w:sz w:val="24"/>
          <w:szCs w:val="24"/>
        </w:rPr>
      </w:pPr>
    </w:p>
    <w:p w:rsidR="006D2B46" w:rsidRPr="003B6E3B" w:rsidRDefault="006D2B46" w:rsidP="006D2B4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Célok</w:t>
      </w:r>
    </w:p>
    <w:p w:rsidR="006D2B46" w:rsidRPr="003B6E3B" w:rsidRDefault="006D2B46" w:rsidP="006D2B46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hivatalosan megfogalmazott célkitűzés </w:t>
      </w:r>
      <w:r w:rsidR="005240E8" w:rsidRPr="003B6E3B">
        <w:rPr>
          <w:sz w:val="24"/>
          <w:szCs w:val="24"/>
        </w:rPr>
        <w:t>a legjobb négy közé kerülés volt, de kétszeres világbajnokként az éremszerzést tartottuk elfogadhatónak</w:t>
      </w:r>
      <w:r w:rsidRPr="003B6E3B">
        <w:rPr>
          <w:sz w:val="24"/>
          <w:szCs w:val="24"/>
        </w:rPr>
        <w:t>.</w:t>
      </w:r>
      <w:r w:rsidR="005240E8" w:rsidRPr="003B6E3B">
        <w:rPr>
          <w:sz w:val="24"/>
          <w:szCs w:val="24"/>
        </w:rPr>
        <w:t xml:space="preserve"> </w:t>
      </w:r>
    </w:p>
    <w:p w:rsidR="00C450AE" w:rsidRPr="003B6E3B" w:rsidRDefault="00C450AE" w:rsidP="006D2B46">
      <w:pPr>
        <w:jc w:val="both"/>
        <w:rPr>
          <w:sz w:val="24"/>
          <w:szCs w:val="24"/>
        </w:rPr>
      </w:pPr>
    </w:p>
    <w:p w:rsidR="00C2596E" w:rsidRPr="003B6E3B" w:rsidRDefault="00C2596E" w:rsidP="006D2B46">
      <w:pPr>
        <w:jc w:val="both"/>
        <w:rPr>
          <w:sz w:val="24"/>
          <w:szCs w:val="24"/>
        </w:rPr>
      </w:pPr>
    </w:p>
    <w:p w:rsidR="00C2596E" w:rsidRPr="003B6E3B" w:rsidRDefault="00C2596E" w:rsidP="006D2B46">
      <w:pPr>
        <w:jc w:val="both"/>
        <w:rPr>
          <w:sz w:val="24"/>
          <w:szCs w:val="24"/>
        </w:rPr>
      </w:pPr>
    </w:p>
    <w:p w:rsidR="006D2B46" w:rsidRPr="003B6E3B" w:rsidRDefault="005240E8" w:rsidP="006D2B4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Vb</w:t>
      </w:r>
      <w:r w:rsidR="006D2B46" w:rsidRPr="003B6E3B">
        <w:rPr>
          <w:sz w:val="24"/>
          <w:szCs w:val="24"/>
        </w:rPr>
        <w:t xml:space="preserve"> szereplés</w:t>
      </w:r>
    </w:p>
    <w:p w:rsidR="006D2B46" w:rsidRPr="003B6E3B" w:rsidRDefault="00A4090A" w:rsidP="006D2B46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Soha nem látott létszám (42 páros) nevezett az első olimpiai kvalifikációs világbajnokságra. </w:t>
      </w:r>
      <w:r w:rsidR="005240E8" w:rsidRPr="003B6E3B">
        <w:rPr>
          <w:sz w:val="24"/>
          <w:szCs w:val="24"/>
        </w:rPr>
        <w:t>A sorsolás alapján nem tűnt nehéznek a csoport, bár Svájc mindig erős párossal érkezik, és tudtuk, hogy az ismeretlen b</w:t>
      </w:r>
      <w:r w:rsidRPr="003B6E3B">
        <w:rPr>
          <w:sz w:val="24"/>
          <w:szCs w:val="24"/>
        </w:rPr>
        <w:t>o</w:t>
      </w:r>
      <w:r w:rsidR="005240E8" w:rsidRPr="003B6E3B">
        <w:rPr>
          <w:sz w:val="24"/>
          <w:szCs w:val="24"/>
        </w:rPr>
        <w:t>lgár páros férfitagja is jól jegyzett svájci játékos</w:t>
      </w:r>
      <w:r w:rsidRPr="003B6E3B">
        <w:rPr>
          <w:sz w:val="24"/>
          <w:szCs w:val="24"/>
        </w:rPr>
        <w:t>.</w:t>
      </w:r>
    </w:p>
    <w:p w:rsidR="00A4090A" w:rsidRPr="003B6E3B" w:rsidRDefault="006D2B46" w:rsidP="006D2B46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</w:t>
      </w:r>
      <w:r w:rsidR="00A4090A" w:rsidRPr="003B6E3B">
        <w:rPr>
          <w:sz w:val="24"/>
          <w:szCs w:val="24"/>
        </w:rPr>
        <w:t>verseny elején minden tökéletesen indult</w:t>
      </w:r>
      <w:r w:rsidRPr="003B6E3B">
        <w:rPr>
          <w:sz w:val="24"/>
          <w:szCs w:val="24"/>
        </w:rPr>
        <w:t xml:space="preserve">, </w:t>
      </w:r>
      <w:r w:rsidR="00A4090A" w:rsidRPr="003B6E3B">
        <w:rPr>
          <w:sz w:val="24"/>
          <w:szCs w:val="24"/>
        </w:rPr>
        <w:t>a csoportban sorra magabiztosan győztük le ellenfeleinket, bár a játékba be-be csúsztak technikai hibák. A svájci páros sem képviselt olyan erőt, mint amire számítottunk, tovább sem jutottak a csoportból (mint ahogy a hazai svédek sem). Végül a csoportmérkőzéseket követően veretlenül, kiemeltként vártuk az egyenes kieséses szakaszt, a legjobb 16 között.</w:t>
      </w:r>
    </w:p>
    <w:p w:rsidR="00F259B7" w:rsidRPr="003B6E3B" w:rsidRDefault="00A4090A" w:rsidP="006D2B46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lebonyolítás sajátosságai közé tartozott, hogy - idén először – nem volt edzéslehetőség a verseny előtt, viszont </w:t>
      </w:r>
      <w:r w:rsidR="00EF2DFE" w:rsidRPr="003B6E3B">
        <w:rPr>
          <w:sz w:val="24"/>
          <w:szCs w:val="24"/>
        </w:rPr>
        <w:t>a mérkőzések előtt minden páros 13 perc bemelegítési időt kapott. A másik szervezésből adódó nehézség volt, hogy a csoportmérkőzések után pontosan 48 órányi „pihenőt” kaptunk, ami egy ilyen világversenyen nem túl szerencsés.</w:t>
      </w:r>
    </w:p>
    <w:p w:rsidR="00EF2DFE" w:rsidRPr="003B6E3B" w:rsidRDefault="00EF2DFE" w:rsidP="006D2B46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kieséses szakaszban a sorsolás nem kedvezett nekünk, a fiatal, tehetséges skót párost kaptuk ellenfélül. A mérkőzés első felében mi irányítottunk, és többnyire </w:t>
      </w:r>
      <w:proofErr w:type="spellStart"/>
      <w:r w:rsidRPr="003B6E3B">
        <w:rPr>
          <w:sz w:val="24"/>
          <w:szCs w:val="24"/>
        </w:rPr>
        <w:t>Zsolték</w:t>
      </w:r>
      <w:proofErr w:type="spellEnd"/>
      <w:r w:rsidRPr="003B6E3B">
        <w:rPr>
          <w:sz w:val="24"/>
          <w:szCs w:val="24"/>
        </w:rPr>
        <w:t xml:space="preserve"> akarata érvényesült, a szünetben megnyugtató vezetés (4-2) birtokában voltunk. A mérkőzés vége felé azonban elbizonytalanodtunk, a dobások sem sikerültek olyan jól, mint az elején, az ellenfél pedi</w:t>
      </w:r>
      <w:r w:rsidR="004D207B" w:rsidRPr="003B6E3B">
        <w:rPr>
          <w:sz w:val="24"/>
          <w:szCs w:val="24"/>
        </w:rPr>
        <w:t>g</w:t>
      </w:r>
      <w:r w:rsidRPr="003B6E3B">
        <w:rPr>
          <w:sz w:val="24"/>
          <w:szCs w:val="24"/>
        </w:rPr>
        <w:t xml:space="preserve"> meglepően precízen játszott</w:t>
      </w:r>
      <w:r w:rsidR="004D207B" w:rsidRPr="003B6E3B">
        <w:rPr>
          <w:sz w:val="24"/>
          <w:szCs w:val="24"/>
        </w:rPr>
        <w:t>. A legkisebb hibáinkat is magabiztosan kihasználták. Az utolsó endre döntetlen állással fordultunk, de nálunk volt a befejezés kedvezménye, amit sajnos nem tudtunk érvényesíteni, így el kellett ismerni, hogy aznap a skótok megérdemelten nyertek.</w:t>
      </w:r>
    </w:p>
    <w:p w:rsidR="004D207B" w:rsidRPr="003B6E3B" w:rsidRDefault="004D207B" w:rsidP="006D2B46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Az alsóági rájátszásban – ami az olimpiai kvalifikációs pontok miatt volt fontos – sajnos nem tudtunk kellően ráhangolódni az írek elleni mérkőzésre (a fájó vereség után összesen másfél óránk volt túltenni magunkat, és újra felpörögni), sajnos az ellenfél „</w:t>
      </w:r>
      <w:proofErr w:type="spellStart"/>
      <w:r w:rsidRPr="003B6E3B">
        <w:rPr>
          <w:sz w:val="24"/>
          <w:szCs w:val="24"/>
        </w:rPr>
        <w:t>Power</w:t>
      </w:r>
      <w:proofErr w:type="spellEnd"/>
      <w:r w:rsidRPr="003B6E3B">
        <w:rPr>
          <w:sz w:val="24"/>
          <w:szCs w:val="24"/>
        </w:rPr>
        <w:t xml:space="preserve"> play” endjét nagyon elrontottuk, így váratlanul szorossá vált a mérkőzés. Még így is volt esély a győzelemre, de a végén az írek hölgy játékosa olyan bonyolult dobást valósított meg, amit valószínűleg soha még nem is próbált, így ennek a mérkőzésnek is vereség lett a vége.</w:t>
      </w:r>
    </w:p>
    <w:p w:rsidR="004D207B" w:rsidRPr="003B6E3B" w:rsidRDefault="004D207B" w:rsidP="006D2B46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Mindez azt eredményezte, hogy végül a párosunk a tizenharmadik helyezést érte el, ami az előző három év eredményei ismeretében (1-4-1) nem elfogadható.</w:t>
      </w:r>
    </w:p>
    <w:p w:rsidR="002B7ACE" w:rsidRPr="003B6E3B" w:rsidRDefault="002B7ACE" w:rsidP="006D2B46">
      <w:pPr>
        <w:jc w:val="both"/>
        <w:rPr>
          <w:sz w:val="24"/>
          <w:szCs w:val="24"/>
        </w:rPr>
      </w:pPr>
    </w:p>
    <w:p w:rsidR="00F259B7" w:rsidRPr="003B6E3B" w:rsidRDefault="00F259B7" w:rsidP="00F259B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Értékelés</w:t>
      </w:r>
    </w:p>
    <w:p w:rsidR="002B7ACE" w:rsidRPr="003B6E3B" w:rsidRDefault="002B7ACE" w:rsidP="002B7ACE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A vb-t követően a helyszínen hárman, majd pedig itthon Kiss Lászlóval kiegészülve négyen tartottunk értékelő megbeszélést, amelyek alkalmával megpróbáltuk alaposan kielemezni a vártnál gyengébb szereplés lehetséges okait.</w:t>
      </w:r>
    </w:p>
    <w:p w:rsidR="002B7ACE" w:rsidRPr="003B6E3B" w:rsidRDefault="002B7ACE" w:rsidP="002B7ACE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lastRenderedPageBreak/>
        <w:t>A viszonylag gyengébb szereplés mögött több összetevő is sorakozik</w:t>
      </w:r>
      <w:r w:rsidR="006D32CB" w:rsidRPr="003B6E3B">
        <w:rPr>
          <w:sz w:val="24"/>
          <w:szCs w:val="24"/>
        </w:rPr>
        <w:t>, amelyeket átbeszélve megállapítottuk, hogy a következő időszakban komoly hangsúlyt kell fektetni az alábbiakra:</w:t>
      </w:r>
    </w:p>
    <w:p w:rsidR="006D32CB" w:rsidRPr="003B6E3B" w:rsidRDefault="006D32CB" w:rsidP="006D32CB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mindkét játékos eseté</w:t>
      </w:r>
      <w:r w:rsidR="00B71FB6" w:rsidRPr="003B6E3B">
        <w:rPr>
          <w:sz w:val="24"/>
          <w:szCs w:val="24"/>
        </w:rPr>
        <w:t>be</w:t>
      </w:r>
      <w:r w:rsidRPr="003B6E3B">
        <w:rPr>
          <w:sz w:val="24"/>
          <w:szCs w:val="24"/>
        </w:rPr>
        <w:t>n nagyon fontos a technikai képzés, a kőelengedés finomítása, amit egyéni és páros edzések alkalmával is próbálunk segíteni,</w:t>
      </w:r>
    </w:p>
    <w:p w:rsidR="006D32CB" w:rsidRPr="003B6E3B" w:rsidRDefault="006D32CB" w:rsidP="006D32CB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a mentális „állóképesség” fontos egy ilyen sorozatterhelés esetén, ezt a pszichológus segítségével fejlesztjük,</w:t>
      </w:r>
    </w:p>
    <w:p w:rsidR="006D32CB" w:rsidRPr="003B6E3B" w:rsidRDefault="006D32CB" w:rsidP="006D32CB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elméleti edzéseket is tartunk szeptembertől, helyzet- és video elemzésekkel,</w:t>
      </w:r>
    </w:p>
    <w:p w:rsidR="006D32CB" w:rsidRPr="003B6E3B" w:rsidRDefault="006D32CB" w:rsidP="006D32CB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átgondoljuk, hogy a vegyes páros előtérbe kerülésének van-e hátráltató tényezője, ezeket megpróbáljuk teljes mértékben kiiktatni</w:t>
      </w:r>
      <w:r w:rsidR="00B71FB6" w:rsidRPr="003B6E3B">
        <w:rPr>
          <w:sz w:val="24"/>
          <w:szCs w:val="24"/>
        </w:rPr>
        <w:t>.</w:t>
      </w:r>
    </w:p>
    <w:p w:rsidR="002B7ACE" w:rsidRPr="003B6E3B" w:rsidRDefault="006D32CB" w:rsidP="006039A1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Végezetül egy</w:t>
      </w:r>
      <w:r w:rsidR="002B7ACE" w:rsidRPr="003B6E3B">
        <w:rPr>
          <w:sz w:val="24"/>
          <w:szCs w:val="24"/>
        </w:rPr>
        <w:t xml:space="preserve"> érdekességet szeretnék megemlíteni. Nevezetesen azt, hogy az előző három vb alkalmával egyszer sem sikerült veretlenül zárnunk, 2013-ban az alapszakaszban Svájctól kaptunk ki (végül megnyertük a vb-t), 2014-ben az alapszakaszban Oroszországtól kaptunk ki, az elődöntőben Svédországtól, a bronzmeccsen Spanyolországtól (3 vereséggel végül negyedikek lettünk), míg 2015-ben már az alapszakaszban begyűjtöttünk két vereséget </w:t>
      </w:r>
      <w:r w:rsidR="009855E6" w:rsidRPr="003B6E3B">
        <w:rPr>
          <w:sz w:val="24"/>
          <w:szCs w:val="24"/>
        </w:rPr>
        <w:t>Kanada és Észtország</w:t>
      </w:r>
      <w:r w:rsidRPr="003B6E3B">
        <w:rPr>
          <w:sz w:val="24"/>
          <w:szCs w:val="24"/>
        </w:rPr>
        <w:t xml:space="preserve"> ellen (ezek után tudtunk újra vb-címet szerezni). Tehát a két vereség egy ilyen jelentős világversenyen önmagában még nem lenne probléma, de sajnos ezek a vereségek </w:t>
      </w:r>
      <w:r w:rsidR="00B71FB6" w:rsidRPr="003B6E3B">
        <w:rPr>
          <w:sz w:val="24"/>
          <w:szCs w:val="24"/>
        </w:rPr>
        <w:t xml:space="preserve">idén </w:t>
      </w:r>
      <w:r w:rsidRPr="003B6E3B">
        <w:rPr>
          <w:sz w:val="24"/>
          <w:szCs w:val="24"/>
        </w:rPr>
        <w:t>a legrosszabbkor jöttek!</w:t>
      </w:r>
    </w:p>
    <w:p w:rsidR="006039A1" w:rsidRPr="006039A1" w:rsidRDefault="006039A1" w:rsidP="006039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6039A1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Vegyes párosunk szeptemberben kezdi a felkészülést az október végi országos bajnokságra. Célunk a</w:t>
      </w:r>
      <w:r w:rsidRPr="003B6E3B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bajnoki cím megvédésével</w:t>
      </w:r>
      <w:r w:rsidRPr="006039A1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a 2017. évi világbajnokságon való részvétel elnyerése, majd a vb-n az olimpiai</w:t>
      </w:r>
      <w:r w:rsidRPr="003B6E3B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 xml:space="preserve"> </w:t>
      </w:r>
      <w:r w:rsidR="003B6E3B"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  <w:t>kvalifikáció megszerzése.</w:t>
      </w:r>
    </w:p>
    <w:p w:rsidR="006039A1" w:rsidRPr="003B6E3B" w:rsidRDefault="006039A1" w:rsidP="006039A1">
      <w:pPr>
        <w:jc w:val="both"/>
        <w:rPr>
          <w:sz w:val="24"/>
          <w:szCs w:val="24"/>
        </w:rPr>
      </w:pPr>
    </w:p>
    <w:sectPr w:rsidR="006039A1" w:rsidRPr="003B6E3B" w:rsidSect="004B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6724E"/>
    <w:multiLevelType w:val="hybridMultilevel"/>
    <w:tmpl w:val="07082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C4576"/>
    <w:multiLevelType w:val="hybridMultilevel"/>
    <w:tmpl w:val="5CCEDD56"/>
    <w:lvl w:ilvl="0" w:tplc="5734F2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20"/>
    <w:rsid w:val="00212767"/>
    <w:rsid w:val="002A2C20"/>
    <w:rsid w:val="002B7ACE"/>
    <w:rsid w:val="002C432A"/>
    <w:rsid w:val="003B6E3B"/>
    <w:rsid w:val="004B5248"/>
    <w:rsid w:val="004D207B"/>
    <w:rsid w:val="005240E8"/>
    <w:rsid w:val="00580EC6"/>
    <w:rsid w:val="006039A1"/>
    <w:rsid w:val="006D2B46"/>
    <w:rsid w:val="006D32CB"/>
    <w:rsid w:val="00873FD1"/>
    <w:rsid w:val="008A4F2C"/>
    <w:rsid w:val="008B0E45"/>
    <w:rsid w:val="009855E6"/>
    <w:rsid w:val="00A4090A"/>
    <w:rsid w:val="00AE21BF"/>
    <w:rsid w:val="00B71FB6"/>
    <w:rsid w:val="00BB3B37"/>
    <w:rsid w:val="00BC5E1D"/>
    <w:rsid w:val="00C2596E"/>
    <w:rsid w:val="00C450AE"/>
    <w:rsid w:val="00D3561B"/>
    <w:rsid w:val="00D54984"/>
    <w:rsid w:val="00E21418"/>
    <w:rsid w:val="00E867D5"/>
    <w:rsid w:val="00EF2DFE"/>
    <w:rsid w:val="00F259B7"/>
    <w:rsid w:val="00F6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9EC4C-9CEA-41E3-B33F-BCCEC70A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5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803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Palancsa Zoltán</cp:lastModifiedBy>
  <cp:revision>10</cp:revision>
  <dcterms:created xsi:type="dcterms:W3CDTF">2016-05-30T07:49:00Z</dcterms:created>
  <dcterms:modified xsi:type="dcterms:W3CDTF">2016-05-31T08:11:00Z</dcterms:modified>
</cp:coreProperties>
</file>